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A2C73">
      <w:pPr>
        <w:pStyle w:val="1"/>
      </w:pPr>
      <w:r>
        <w:fldChar w:fldCharType="begin"/>
      </w:r>
      <w:r>
        <w:instrText>HYPERLINK "http://ivo.garant.ru/document/redirect/406972700/0"</w:instrText>
      </w:r>
      <w:r>
        <w:fldChar w:fldCharType="separate"/>
      </w:r>
      <w:r>
        <w:rPr>
          <w:rStyle w:val="a4"/>
          <w:b w:val="0"/>
          <w:bCs w:val="0"/>
        </w:rPr>
        <w:t xml:space="preserve">Постановление Правительства РФ от 31 мая 2023 г. N 886 </w:t>
      </w:r>
      <w:r>
        <w:rPr>
          <w:rStyle w:val="a4"/>
          <w:b w:val="0"/>
          <w:bCs w:val="0"/>
        </w:rPr>
        <w:t xml:space="preserve">"Об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w:t>
      </w:r>
      <w:r>
        <w:rPr>
          <w:rStyle w:val="a4"/>
          <w:b w:val="0"/>
          <w:bCs w:val="0"/>
        </w:rPr>
        <w:t>отношении биологически активных добавок к пище" (документ не вступил в силу)</w:t>
      </w:r>
      <w:r>
        <w:fldChar w:fldCharType="end"/>
      </w:r>
    </w:p>
    <w:p w:rsidR="00000000" w:rsidRDefault="00CA2C73"/>
    <w:p w:rsidR="00000000" w:rsidRDefault="00CA2C73">
      <w:r>
        <w:t>Правительство Российской Федерации постановляет:</w:t>
      </w:r>
    </w:p>
    <w:p w:rsidR="00000000" w:rsidRDefault="00CA2C73">
      <w:bookmarkStart w:id="1" w:name="sub_1"/>
      <w:r>
        <w:t xml:space="preserve">1. Утвердить прилагаемые </w:t>
      </w:r>
      <w:hyperlink w:anchor="sub_1000" w:history="1">
        <w:r>
          <w:rPr>
            <w:rStyle w:val="a4"/>
          </w:rPr>
          <w:t>Правила</w:t>
        </w:r>
      </w:hyperlink>
      <w:r>
        <w:t xml:space="preserve"> маркировки биологически активных добавок к пище средствами идентификации.</w:t>
      </w:r>
    </w:p>
    <w:p w:rsidR="00000000" w:rsidRDefault="00CA2C73">
      <w:bookmarkStart w:id="2" w:name="sub_2"/>
      <w:bookmarkEnd w:id="1"/>
      <w:r>
        <w:t xml:space="preserve">2. Установить, что участники оборота биологически активных добавок к пище в соответствии с </w:t>
      </w:r>
      <w:hyperlink w:anchor="sub_1000" w:history="1">
        <w:r>
          <w:rPr>
            <w:rStyle w:val="a4"/>
          </w:rPr>
          <w:t>Правилами</w:t>
        </w:r>
      </w:hyperlink>
      <w:r>
        <w:t>, утвержденными настоящим постановлением:</w:t>
      </w:r>
    </w:p>
    <w:p w:rsidR="00000000" w:rsidRDefault="00CA2C73">
      <w:bookmarkStart w:id="3" w:name="sub_21"/>
      <w:bookmarkEnd w:id="2"/>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w:t>
      </w:r>
      <w:r>
        <w:t>оринга начиная с 1 сентября 2023 г., но не позднее 7 календарных дней со дня возникновения необходимости осуществления участником оборота биологически активных добавок к пище деятельности, связанной с вводом в оборот, и (или) оборотом, и (или) выводом из о</w:t>
      </w:r>
      <w:r>
        <w:t>борота биологически активных добавок к пище, в отношении которых установлен запрет ввода в оборот, и (или) оборота, и (или) вывода из оборота биологически активных добавок к пище без маркировки средствами идентификации (за исключением участников оборота би</w:t>
      </w:r>
      <w:r>
        <w:t xml:space="preserve">ологически активных добавок к пище, подпадающих под действие положений </w:t>
      </w:r>
      <w:hyperlink r:id="rId7" w:history="1">
        <w:r>
          <w:rPr>
            <w:rStyle w:val="a4"/>
          </w:rPr>
          <w:t>пунктов 3</w:t>
        </w:r>
      </w:hyperlink>
      <w:r>
        <w:t xml:space="preserve"> и </w:t>
      </w:r>
      <w:hyperlink r:id="rId8" w:history="1">
        <w:r>
          <w:rPr>
            <w:rStyle w:val="a4"/>
          </w:rPr>
          <w:t>7 статьи 2</w:t>
        </w:r>
      </w:hyperlink>
      <w:r>
        <w:t xml:space="preserve"> Федерального закона "О применени</w:t>
      </w:r>
      <w:r>
        <w:t>и контрольно-кассовой техники при осуществлении расчетов в Российской Федерации" (далее - участники оборота биологически активных добавок к пище в отдаленных или труднодоступных местностях).</w:t>
      </w:r>
    </w:p>
    <w:bookmarkEnd w:id="3"/>
    <w:p w:rsidR="00000000" w:rsidRDefault="00CA2C73">
      <w:r>
        <w:t xml:space="preserve">При этом участники оборота биологически активных добавок к </w:t>
      </w:r>
      <w:r>
        <w:t>пище в отдаленных или труднодоступных местностях осуществляют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w:t>
      </w:r>
      <w:r>
        <w:t xml:space="preserve"> (или) выводом из оборота биологически активных добавок к пище;</w:t>
      </w:r>
    </w:p>
    <w:p w:rsidR="00000000" w:rsidRDefault="00CA2C73">
      <w:bookmarkStart w:id="4" w:name="sub_22"/>
      <w:r>
        <w:t>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w:t>
      </w:r>
      <w:r>
        <w:t>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000000" w:rsidRDefault="00CA2C73">
      <w:bookmarkStart w:id="5" w:name="sub_23"/>
      <w:bookmarkEnd w:id="4"/>
      <w:r>
        <w:t>в) для проведения работ по обеспечению готовности собствен</w:t>
      </w:r>
      <w:r>
        <w:t>ных программно-аппаратных средств к информационному взаимодействию с информационной системой мониторинга и для прохождения тестирования информационного взаимодействия в электронной форме после регистрации в информационной системе мониторинга направляют в э</w:t>
      </w:r>
      <w:r>
        <w:t>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000000" w:rsidRDefault="00CA2C73">
      <w:bookmarkStart w:id="6" w:name="sub_24"/>
      <w:bookmarkEnd w:id="5"/>
      <w:r>
        <w:t>г) проходят тестирование информационно</w:t>
      </w:r>
      <w:r>
        <w:t xml:space="preserve">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w:t>
      </w:r>
      <w:r>
        <w:t xml:space="preserve">в отношении операций, связанных с маркировкой биологически активных добавок к пище, их вводом в оборот, оборотом и выводом из оборота в соответствии с </w:t>
      </w:r>
      <w:hyperlink w:anchor="sub_1000" w:history="1">
        <w:r>
          <w:rPr>
            <w:rStyle w:val="a4"/>
          </w:rPr>
          <w:t>Правилами</w:t>
        </w:r>
      </w:hyperlink>
      <w:r>
        <w:t>, утвержденными настоящим постановлением, не позднее 15 календарных дн</w:t>
      </w:r>
      <w:r>
        <w:t xml:space="preserve">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sub_22" w:history="1">
        <w:r>
          <w:rPr>
            <w:rStyle w:val="a4"/>
          </w:rPr>
          <w:t>подпунктом "б"</w:t>
        </w:r>
      </w:hyperlink>
      <w:r>
        <w:t xml:space="preserve"> настоящего пункта.</w:t>
      </w:r>
    </w:p>
    <w:p w:rsidR="00000000" w:rsidRDefault="00CA2C73">
      <w:bookmarkStart w:id="7" w:name="sub_3"/>
      <w:bookmarkEnd w:id="6"/>
      <w:r>
        <w:lastRenderedPageBreak/>
        <w:t xml:space="preserve">3. Установить, </w:t>
      </w:r>
      <w:r>
        <w:t>что:</w:t>
      </w:r>
    </w:p>
    <w:p w:rsidR="00000000" w:rsidRDefault="00CA2C73">
      <w:bookmarkStart w:id="8" w:name="sub_31"/>
      <w:bookmarkEnd w:id="7"/>
      <w:r>
        <w:t>а) участники оборота биологически активных добавок к пище в отношении биологически активных добавок к пище, имеющих действующее свидетельство о государственной регистрации, выданное на биологически активные добавки к пище (коды единой Товар</w:t>
      </w:r>
      <w:r>
        <w:t xml:space="preserve">ной номенклатуры внешнеэкономической деятельности Евразийского экономического союза </w:t>
      </w:r>
      <w:hyperlink r:id="rId9" w:history="1">
        <w:r>
          <w:rPr>
            <w:rStyle w:val="a4"/>
          </w:rPr>
          <w:t>1204 00 900 0</w:t>
        </w:r>
      </w:hyperlink>
      <w:r>
        <w:t xml:space="preserve">, </w:t>
      </w:r>
      <w:hyperlink r:id="rId10" w:history="1">
        <w:r>
          <w:rPr>
            <w:rStyle w:val="a4"/>
          </w:rPr>
          <w:t>1208 90 000 0</w:t>
        </w:r>
      </w:hyperlink>
      <w:r>
        <w:t xml:space="preserve">, </w:t>
      </w:r>
      <w:hyperlink r:id="rId11" w:history="1">
        <w:r>
          <w:rPr>
            <w:rStyle w:val="a4"/>
          </w:rPr>
          <w:t>1210 20 900 0</w:t>
        </w:r>
      </w:hyperlink>
      <w:r>
        <w:t xml:space="preserve">, </w:t>
      </w:r>
      <w:hyperlink r:id="rId12" w:history="1">
        <w:r>
          <w:rPr>
            <w:rStyle w:val="a4"/>
          </w:rPr>
          <w:t>1212 21 000 0</w:t>
        </w:r>
      </w:hyperlink>
      <w:r>
        <w:t xml:space="preserve">, </w:t>
      </w:r>
      <w:hyperlink r:id="rId13" w:history="1">
        <w:r>
          <w:rPr>
            <w:rStyle w:val="a4"/>
          </w:rPr>
          <w:t>1302 19 900 0</w:t>
        </w:r>
      </w:hyperlink>
      <w:r>
        <w:t xml:space="preserve">, </w:t>
      </w:r>
      <w:hyperlink r:id="rId14" w:history="1">
        <w:r>
          <w:rPr>
            <w:rStyle w:val="a4"/>
          </w:rPr>
          <w:t>1504 10 100 0</w:t>
        </w:r>
      </w:hyperlink>
      <w:r>
        <w:t xml:space="preserve">, </w:t>
      </w:r>
      <w:hyperlink r:id="rId15" w:history="1">
        <w:r>
          <w:rPr>
            <w:rStyle w:val="a4"/>
          </w:rPr>
          <w:t>1504 20 900 0</w:t>
        </w:r>
      </w:hyperlink>
      <w:r>
        <w:t xml:space="preserve">, </w:t>
      </w:r>
      <w:hyperlink r:id="rId16" w:history="1">
        <w:r>
          <w:rPr>
            <w:rStyle w:val="a4"/>
          </w:rPr>
          <w:t>1515 11 000 0</w:t>
        </w:r>
      </w:hyperlink>
      <w:r>
        <w:t xml:space="preserve">, </w:t>
      </w:r>
      <w:hyperlink r:id="rId17" w:history="1">
        <w:r>
          <w:rPr>
            <w:rStyle w:val="a4"/>
          </w:rPr>
          <w:t>1515 19 900 0</w:t>
        </w:r>
      </w:hyperlink>
      <w:r>
        <w:t xml:space="preserve">, </w:t>
      </w:r>
      <w:hyperlink r:id="rId18" w:history="1">
        <w:r>
          <w:rPr>
            <w:rStyle w:val="a4"/>
          </w:rPr>
          <w:t>1515 90 690 0</w:t>
        </w:r>
      </w:hyperlink>
      <w:r>
        <w:t xml:space="preserve">, 1515 90 890 0, </w:t>
      </w:r>
      <w:hyperlink r:id="rId19" w:history="1">
        <w:r>
          <w:rPr>
            <w:rStyle w:val="a4"/>
          </w:rPr>
          <w:t>1516 10 90</w:t>
        </w:r>
        <w:r>
          <w:rPr>
            <w:rStyle w:val="a4"/>
          </w:rPr>
          <w:t>0 0</w:t>
        </w:r>
      </w:hyperlink>
      <w:r>
        <w:t xml:space="preserve">, </w:t>
      </w:r>
      <w:hyperlink r:id="rId20" w:history="1">
        <w:r>
          <w:rPr>
            <w:rStyle w:val="a4"/>
          </w:rPr>
          <w:t>1517 90 990 0</w:t>
        </w:r>
      </w:hyperlink>
      <w:r>
        <w:t xml:space="preserve">, </w:t>
      </w:r>
      <w:hyperlink r:id="rId21" w:history="1">
        <w:r>
          <w:rPr>
            <w:rStyle w:val="a4"/>
          </w:rPr>
          <w:t>1602 90 990 9</w:t>
        </w:r>
      </w:hyperlink>
      <w:r>
        <w:t xml:space="preserve">, </w:t>
      </w:r>
      <w:hyperlink r:id="rId22" w:history="1">
        <w:r>
          <w:rPr>
            <w:rStyle w:val="a4"/>
          </w:rPr>
          <w:t>1702 30 500</w:t>
        </w:r>
        <w:r>
          <w:rPr>
            <w:rStyle w:val="a4"/>
          </w:rPr>
          <w:t xml:space="preserve"> 0</w:t>
        </w:r>
      </w:hyperlink>
      <w:r>
        <w:t xml:space="preserve">, </w:t>
      </w:r>
      <w:hyperlink r:id="rId23" w:history="1">
        <w:r>
          <w:rPr>
            <w:rStyle w:val="a4"/>
          </w:rPr>
          <w:t>1702 40 900 0</w:t>
        </w:r>
      </w:hyperlink>
      <w:r>
        <w:t xml:space="preserve">, </w:t>
      </w:r>
      <w:hyperlink r:id="rId24" w:history="1">
        <w:r>
          <w:rPr>
            <w:rStyle w:val="a4"/>
          </w:rPr>
          <w:t>1702 60 950 0</w:t>
        </w:r>
      </w:hyperlink>
      <w:r>
        <w:t xml:space="preserve">, </w:t>
      </w:r>
      <w:hyperlink r:id="rId25" w:history="1">
        <w:r>
          <w:rPr>
            <w:rStyle w:val="a4"/>
          </w:rPr>
          <w:t xml:space="preserve">1702 90 950 </w:t>
        </w:r>
        <w:r>
          <w:rPr>
            <w:rStyle w:val="a4"/>
          </w:rPr>
          <w:t>0</w:t>
        </w:r>
      </w:hyperlink>
      <w:r>
        <w:t xml:space="preserve">, </w:t>
      </w:r>
      <w:hyperlink r:id="rId26" w:history="1">
        <w:r>
          <w:rPr>
            <w:rStyle w:val="a4"/>
          </w:rPr>
          <w:t>1704 90 550 0</w:t>
        </w:r>
      </w:hyperlink>
      <w:r>
        <w:t xml:space="preserve">, 1704 90 710 0, 1704 90 820 0, </w:t>
      </w:r>
      <w:hyperlink r:id="rId27" w:history="1">
        <w:r>
          <w:rPr>
            <w:rStyle w:val="a4"/>
          </w:rPr>
          <w:t>1806 31 000 0</w:t>
        </w:r>
      </w:hyperlink>
      <w:r>
        <w:t xml:space="preserve">, </w:t>
      </w:r>
      <w:hyperlink r:id="rId28" w:history="1">
        <w:r>
          <w:rPr>
            <w:rStyle w:val="a4"/>
          </w:rPr>
          <w:t>1806 32</w:t>
        </w:r>
      </w:hyperlink>
      <w:r>
        <w:t xml:space="preserve">, </w:t>
      </w:r>
      <w:hyperlink r:id="rId29" w:history="1">
        <w:r>
          <w:rPr>
            <w:rStyle w:val="a4"/>
          </w:rPr>
          <w:t>1806 90 700 0</w:t>
        </w:r>
      </w:hyperlink>
      <w:r>
        <w:t xml:space="preserve">, 1806 90 900 0, </w:t>
      </w:r>
      <w:hyperlink r:id="rId30" w:history="1">
        <w:r>
          <w:rPr>
            <w:rStyle w:val="a4"/>
          </w:rPr>
          <w:t xml:space="preserve">1904 10 900 </w:t>
        </w:r>
        <w:r>
          <w:rPr>
            <w:rStyle w:val="a4"/>
          </w:rPr>
          <w:t>0</w:t>
        </w:r>
      </w:hyperlink>
      <w:r>
        <w:t xml:space="preserve">, </w:t>
      </w:r>
      <w:hyperlink r:id="rId31" w:history="1">
        <w:r>
          <w:rPr>
            <w:rStyle w:val="a4"/>
          </w:rPr>
          <w:t>2101 12 920 1</w:t>
        </w:r>
      </w:hyperlink>
      <w:r>
        <w:t xml:space="preserve">, </w:t>
      </w:r>
      <w:hyperlink r:id="rId32" w:history="1">
        <w:r>
          <w:rPr>
            <w:rStyle w:val="a4"/>
          </w:rPr>
          <w:t>2106 10 800 0</w:t>
        </w:r>
      </w:hyperlink>
      <w:r>
        <w:t xml:space="preserve">, </w:t>
      </w:r>
      <w:hyperlink r:id="rId33" w:history="1">
        <w:r>
          <w:rPr>
            <w:rStyle w:val="a4"/>
          </w:rPr>
          <w:t>2106 90 580 0</w:t>
        </w:r>
      </w:hyperlink>
      <w:r>
        <w:t xml:space="preserve">, 2106 90 930 0, 2106 90 980 1, 2106 90 980 3, 2106 90 980 8, </w:t>
      </w:r>
      <w:hyperlink r:id="rId34" w:history="1">
        <w:r>
          <w:rPr>
            <w:rStyle w:val="a4"/>
          </w:rPr>
          <w:t>2202 99 180 0</w:t>
        </w:r>
      </w:hyperlink>
      <w:r>
        <w:t xml:space="preserve">, </w:t>
      </w:r>
      <w:hyperlink r:id="rId35" w:history="1">
        <w:r>
          <w:rPr>
            <w:rStyle w:val="a4"/>
          </w:rPr>
          <w:t>2922 41 000 0</w:t>
        </w:r>
      </w:hyperlink>
      <w:r>
        <w:t xml:space="preserve">, </w:t>
      </w:r>
      <w:hyperlink r:id="rId36" w:history="1">
        <w:r>
          <w:rPr>
            <w:rStyle w:val="a4"/>
          </w:rPr>
          <w:t>2922 42 000 0</w:t>
        </w:r>
      </w:hyperlink>
      <w:r>
        <w:t xml:space="preserve">, </w:t>
      </w:r>
      <w:hyperlink r:id="rId37" w:history="1">
        <w:r>
          <w:rPr>
            <w:rStyle w:val="a4"/>
          </w:rPr>
          <w:t>2923 20 000 0</w:t>
        </w:r>
      </w:hyperlink>
      <w:r>
        <w:t xml:space="preserve">, </w:t>
      </w:r>
      <w:hyperlink r:id="rId38" w:history="1">
        <w:r>
          <w:rPr>
            <w:rStyle w:val="a4"/>
          </w:rPr>
          <w:t>2923 90 000 9</w:t>
        </w:r>
      </w:hyperlink>
      <w:r>
        <w:t xml:space="preserve">, </w:t>
      </w:r>
      <w:hyperlink r:id="rId39" w:history="1">
        <w:r>
          <w:rPr>
            <w:rStyle w:val="a4"/>
          </w:rPr>
          <w:t>2936</w:t>
        </w:r>
      </w:hyperlink>
      <w:r>
        <w:t xml:space="preserve">, </w:t>
      </w:r>
      <w:hyperlink r:id="rId40" w:history="1">
        <w:r>
          <w:rPr>
            <w:rStyle w:val="a4"/>
          </w:rPr>
          <w:t>3001 20</w:t>
        </w:r>
      </w:hyperlink>
      <w:r>
        <w:t xml:space="preserve">, </w:t>
      </w:r>
      <w:hyperlink r:id="rId41" w:history="1">
        <w:r>
          <w:rPr>
            <w:rStyle w:val="a4"/>
          </w:rPr>
          <w:t>3002 49 000 1</w:t>
        </w:r>
      </w:hyperlink>
      <w:r>
        <w:t xml:space="preserve">, </w:t>
      </w:r>
      <w:hyperlink r:id="rId42" w:history="1">
        <w:r>
          <w:rPr>
            <w:rStyle w:val="a4"/>
          </w:rPr>
          <w:t>3002 90 300 0</w:t>
        </w:r>
      </w:hyperlink>
      <w:r>
        <w:t xml:space="preserve">, 3002 90 800 0, коды Общероссийского классификатора продукции по видам экономической деятельности </w:t>
      </w:r>
      <w:hyperlink r:id="rId43" w:history="1">
        <w:r>
          <w:rPr>
            <w:rStyle w:val="a4"/>
          </w:rPr>
          <w:t>01.11.91.120</w:t>
        </w:r>
      </w:hyperlink>
      <w:r>
        <w:t xml:space="preserve">, </w:t>
      </w:r>
      <w:hyperlink r:id="rId44" w:history="1">
        <w:r>
          <w:rPr>
            <w:rStyle w:val="a4"/>
          </w:rPr>
          <w:t>01.28.20</w:t>
        </w:r>
      </w:hyperlink>
      <w:r>
        <w:t xml:space="preserve">, </w:t>
      </w:r>
      <w:hyperlink r:id="rId45" w:history="1">
        <w:r>
          <w:rPr>
            <w:rStyle w:val="a4"/>
          </w:rPr>
          <w:t>03.11.63</w:t>
        </w:r>
      </w:hyperlink>
      <w:r>
        <w:t xml:space="preserve">, </w:t>
      </w:r>
      <w:hyperlink r:id="rId46" w:history="1">
        <w:r>
          <w:rPr>
            <w:rStyle w:val="a4"/>
          </w:rPr>
          <w:t>10.13.15.193</w:t>
        </w:r>
      </w:hyperlink>
      <w:r>
        <w:t xml:space="preserve">, </w:t>
      </w:r>
      <w:hyperlink r:id="rId47" w:history="1">
        <w:r>
          <w:rPr>
            <w:rStyle w:val="a4"/>
          </w:rPr>
          <w:t>10.13.15.194</w:t>
        </w:r>
      </w:hyperlink>
      <w:r>
        <w:t xml:space="preserve">, </w:t>
      </w:r>
      <w:hyperlink r:id="rId48" w:history="1">
        <w:r>
          <w:rPr>
            <w:rStyle w:val="a4"/>
          </w:rPr>
          <w:t>10.13.15.199</w:t>
        </w:r>
      </w:hyperlink>
      <w:r>
        <w:t xml:space="preserve">, </w:t>
      </w:r>
      <w:hyperlink r:id="rId49" w:history="1">
        <w:r>
          <w:rPr>
            <w:rStyle w:val="a4"/>
          </w:rPr>
          <w:t>10.41.12.110</w:t>
        </w:r>
      </w:hyperlink>
      <w:r>
        <w:t xml:space="preserve">, </w:t>
      </w:r>
      <w:hyperlink r:id="rId50" w:history="1">
        <w:r>
          <w:rPr>
            <w:rStyle w:val="a4"/>
          </w:rPr>
          <w:t>10.41.29</w:t>
        </w:r>
      </w:hyperlink>
      <w:r>
        <w:t xml:space="preserve">, </w:t>
      </w:r>
      <w:hyperlink r:id="rId51" w:history="1">
        <w:r>
          <w:rPr>
            <w:rStyle w:val="a4"/>
          </w:rPr>
          <w:t>10.41.42</w:t>
        </w:r>
      </w:hyperlink>
      <w:r>
        <w:t xml:space="preserve">, </w:t>
      </w:r>
      <w:hyperlink r:id="rId52" w:history="1">
        <w:r>
          <w:rPr>
            <w:rStyle w:val="a4"/>
          </w:rPr>
          <w:t>10.41.59</w:t>
        </w:r>
      </w:hyperlink>
      <w:r>
        <w:t xml:space="preserve">, </w:t>
      </w:r>
      <w:hyperlink r:id="rId53" w:history="1">
        <w:r>
          <w:rPr>
            <w:rStyle w:val="a4"/>
          </w:rPr>
          <w:t>10.41.60</w:t>
        </w:r>
      </w:hyperlink>
      <w:r>
        <w:t xml:space="preserve">, </w:t>
      </w:r>
      <w:hyperlink r:id="rId54" w:history="1">
        <w:r>
          <w:rPr>
            <w:rStyle w:val="a4"/>
          </w:rPr>
          <w:t>10.42.10</w:t>
        </w:r>
      </w:hyperlink>
      <w:r>
        <w:t xml:space="preserve">, </w:t>
      </w:r>
      <w:hyperlink r:id="rId55" w:history="1">
        <w:r>
          <w:rPr>
            <w:rStyle w:val="a4"/>
          </w:rPr>
          <w:t>10.61.33</w:t>
        </w:r>
      </w:hyperlink>
      <w:r>
        <w:t xml:space="preserve">, </w:t>
      </w:r>
      <w:hyperlink r:id="rId56" w:history="1">
        <w:r>
          <w:rPr>
            <w:rStyle w:val="a4"/>
          </w:rPr>
          <w:t>10.62.13.111</w:t>
        </w:r>
      </w:hyperlink>
      <w:r>
        <w:t xml:space="preserve">, </w:t>
      </w:r>
      <w:hyperlink r:id="rId57" w:history="1">
        <w:r>
          <w:rPr>
            <w:rStyle w:val="a4"/>
          </w:rPr>
          <w:t>10.62.13.122</w:t>
        </w:r>
      </w:hyperlink>
      <w:r>
        <w:t xml:space="preserve">, </w:t>
      </w:r>
      <w:hyperlink r:id="rId58" w:history="1">
        <w:r>
          <w:rPr>
            <w:rStyle w:val="a4"/>
          </w:rPr>
          <w:t>10.62.13.130</w:t>
        </w:r>
      </w:hyperlink>
      <w:r>
        <w:t xml:space="preserve">, </w:t>
      </w:r>
      <w:hyperlink r:id="rId59" w:history="1">
        <w:r>
          <w:rPr>
            <w:rStyle w:val="a4"/>
          </w:rPr>
          <w:t>10.62.13.190</w:t>
        </w:r>
      </w:hyperlink>
      <w:r>
        <w:t xml:space="preserve">, </w:t>
      </w:r>
      <w:hyperlink r:id="rId60" w:history="1">
        <w:r>
          <w:rPr>
            <w:rStyle w:val="a4"/>
          </w:rPr>
          <w:t>10.82.22.121</w:t>
        </w:r>
      </w:hyperlink>
      <w:r>
        <w:t xml:space="preserve">, </w:t>
      </w:r>
      <w:hyperlink r:id="rId61" w:history="1">
        <w:r>
          <w:rPr>
            <w:rStyle w:val="a4"/>
          </w:rPr>
          <w:t>10.82.22.122</w:t>
        </w:r>
      </w:hyperlink>
      <w:r>
        <w:t xml:space="preserve">, </w:t>
      </w:r>
      <w:hyperlink r:id="rId62" w:history="1">
        <w:r>
          <w:rPr>
            <w:rStyle w:val="a4"/>
          </w:rPr>
          <w:t>10.82.22.190</w:t>
        </w:r>
      </w:hyperlink>
      <w:r>
        <w:t xml:space="preserve">, </w:t>
      </w:r>
      <w:hyperlink r:id="rId63" w:history="1">
        <w:r>
          <w:rPr>
            <w:rStyle w:val="a4"/>
          </w:rPr>
          <w:t>10.82.23.121</w:t>
        </w:r>
      </w:hyperlink>
      <w:r>
        <w:t xml:space="preserve">, </w:t>
      </w:r>
      <w:hyperlink r:id="rId64" w:history="1">
        <w:r>
          <w:rPr>
            <w:rStyle w:val="a4"/>
          </w:rPr>
          <w:t>10.83.12.120</w:t>
        </w:r>
      </w:hyperlink>
      <w:r>
        <w:t xml:space="preserve">, </w:t>
      </w:r>
      <w:hyperlink r:id="rId65" w:history="1">
        <w:r>
          <w:rPr>
            <w:rStyle w:val="a4"/>
          </w:rPr>
          <w:t>10.85.19</w:t>
        </w:r>
      </w:hyperlink>
      <w:r>
        <w:t xml:space="preserve">, </w:t>
      </w:r>
      <w:hyperlink r:id="rId66" w:history="1">
        <w:r>
          <w:rPr>
            <w:rStyle w:val="a4"/>
          </w:rPr>
          <w:t>10.89.15</w:t>
        </w:r>
      </w:hyperlink>
      <w:r>
        <w:t xml:space="preserve">, </w:t>
      </w:r>
      <w:hyperlink r:id="rId67" w:history="1">
        <w:r>
          <w:rPr>
            <w:rStyle w:val="a4"/>
          </w:rPr>
          <w:t>10.89.19.140</w:t>
        </w:r>
      </w:hyperlink>
      <w:r>
        <w:t xml:space="preserve">, </w:t>
      </w:r>
      <w:hyperlink r:id="rId68" w:history="1">
        <w:r>
          <w:rPr>
            <w:rStyle w:val="a4"/>
          </w:rPr>
          <w:t>10.89.19.210</w:t>
        </w:r>
      </w:hyperlink>
      <w:r>
        <w:t xml:space="preserve">, </w:t>
      </w:r>
      <w:hyperlink r:id="rId69" w:history="1">
        <w:r>
          <w:rPr>
            <w:rStyle w:val="a4"/>
          </w:rPr>
          <w:t>10.89.19.290</w:t>
        </w:r>
      </w:hyperlink>
      <w:r>
        <w:t xml:space="preserve">, </w:t>
      </w:r>
      <w:hyperlink r:id="rId70" w:history="1">
        <w:r>
          <w:rPr>
            <w:rStyle w:val="a4"/>
          </w:rPr>
          <w:t>11.07.19.190</w:t>
        </w:r>
      </w:hyperlink>
      <w:r>
        <w:t xml:space="preserve">, </w:t>
      </w:r>
      <w:hyperlink r:id="rId71" w:history="1">
        <w:r>
          <w:rPr>
            <w:rStyle w:val="a4"/>
          </w:rPr>
          <w:t>21.10.20</w:t>
        </w:r>
      </w:hyperlink>
      <w:r>
        <w:t xml:space="preserve">, </w:t>
      </w:r>
      <w:hyperlink r:id="rId72" w:history="1">
        <w:r>
          <w:rPr>
            <w:rStyle w:val="a4"/>
          </w:rPr>
          <w:t>21.10.51</w:t>
        </w:r>
      </w:hyperlink>
      <w:r>
        <w:t xml:space="preserve">, </w:t>
      </w:r>
      <w:hyperlink r:id="rId73" w:history="1">
        <w:r>
          <w:rPr>
            <w:rStyle w:val="a4"/>
          </w:rPr>
          <w:t>21.10.60.193</w:t>
        </w:r>
      </w:hyperlink>
      <w:r>
        <w:t xml:space="preserve">, </w:t>
      </w:r>
      <w:hyperlink r:id="rId74" w:history="1">
        <w:r>
          <w:rPr>
            <w:rStyle w:val="a4"/>
          </w:rPr>
          <w:t>21.10.60.194</w:t>
        </w:r>
      </w:hyperlink>
      <w:r>
        <w:t xml:space="preserve">, </w:t>
      </w:r>
      <w:hyperlink r:id="rId75" w:history="1">
        <w:r>
          <w:rPr>
            <w:rStyle w:val="a4"/>
          </w:rPr>
          <w:t>21.20.10.255</w:t>
        </w:r>
      </w:hyperlink>
      <w:r>
        <w:t>), осуществляющие ввод в оборот биологически активных добавок к пище, наносят средства идентификации на потребительскую упаковку, в том числе посредством нанесения на такую потребительскую упаковку этикетки, содержащей средство идентифик</w:t>
      </w:r>
      <w:r>
        <w:t xml:space="preserve">ации, биологически активных добавок к пище и представляют в информационную систему мониторинга сведения о нанесении средств идентификации и вводе в оборот биологически активных добавок к пище в соответствии с </w:t>
      </w:r>
      <w:hyperlink w:anchor="sub_1000" w:history="1">
        <w:r>
          <w:rPr>
            <w:rStyle w:val="a4"/>
          </w:rPr>
          <w:t>Правилами</w:t>
        </w:r>
      </w:hyperlink>
      <w:r>
        <w:t>, утвержденн</w:t>
      </w:r>
      <w:r>
        <w:t>ыми настоящим постановлением, с 1 октября 2023 г.</w:t>
      </w:r>
    </w:p>
    <w:bookmarkEnd w:id="8"/>
    <w:p w:rsidR="00000000" w:rsidRDefault="00CA2C73">
      <w:r>
        <w:t xml:space="preserve">При этом участники оборота биологически активных добавок к пище, осуществляющие ввод в оборот биологически активных добавок к пище, вправе представлять в информационную систему мониторинга сведения о </w:t>
      </w:r>
      <w:r>
        <w:t xml:space="preserve">вводе в оборот, об обороте и выводе из оборота биологически активных добавок к пище в соответствии с </w:t>
      </w:r>
      <w:hyperlink w:anchor="sub_1000" w:history="1">
        <w:r>
          <w:rPr>
            <w:rStyle w:val="a4"/>
          </w:rPr>
          <w:t>Правилами</w:t>
        </w:r>
      </w:hyperlink>
      <w:r>
        <w:t xml:space="preserve">, утвержденными настоящим постановлением, со дня </w:t>
      </w:r>
      <w:hyperlink r:id="rId76" w:history="1">
        <w:r>
          <w:rPr>
            <w:rStyle w:val="a4"/>
          </w:rPr>
          <w:t>вступлени</w:t>
        </w:r>
        <w:r>
          <w:rPr>
            <w:rStyle w:val="a4"/>
          </w:rPr>
          <w:t>я в силу</w:t>
        </w:r>
      </w:hyperlink>
      <w:r>
        <w:t xml:space="preserve"> настоящего постановления;</w:t>
      </w:r>
    </w:p>
    <w:p w:rsidR="00000000" w:rsidRDefault="00CA2C73">
      <w:bookmarkStart w:id="9" w:name="sub_32"/>
      <w:r>
        <w:t xml:space="preserve">б) участники оборота биологически активных добавок к пище представляют в информационную систему мониторинга в соответствии с </w:t>
      </w:r>
      <w:hyperlink w:anchor="sub_1000" w:history="1">
        <w:r>
          <w:rPr>
            <w:rStyle w:val="a4"/>
          </w:rPr>
          <w:t>Правилами</w:t>
        </w:r>
      </w:hyperlink>
      <w:r>
        <w:t>, утвержденными настоящим постановлением, сведения о</w:t>
      </w:r>
      <w:r>
        <w:t xml:space="preserve"> выводе из оборота биологически активных добавок к пище с 1 марта 2024 г., сведения об обороте биологически активных добавок к пище в соответствии с Правилами, утвержденными настоящим постановлением, с 1 мая 2024 г.</w:t>
      </w:r>
    </w:p>
    <w:bookmarkEnd w:id="9"/>
    <w:p w:rsidR="00000000" w:rsidRDefault="00CA2C73">
      <w:r>
        <w:t>При этом участники оборота биологи</w:t>
      </w:r>
      <w:r>
        <w:t xml:space="preserve">чески активных добавок к пище вправе представлять в информационную систему мониторинга сведения об обороте и выводе из оборота биологически активных добавок к пище в соответствии с </w:t>
      </w:r>
      <w:hyperlink w:anchor="sub_1000" w:history="1">
        <w:r>
          <w:rPr>
            <w:rStyle w:val="a4"/>
          </w:rPr>
          <w:t>Правилами</w:t>
        </w:r>
      </w:hyperlink>
      <w:r>
        <w:t>, утвержденными настоящим постановлением</w:t>
      </w:r>
      <w:r>
        <w:t xml:space="preserve">, со дня </w:t>
      </w:r>
      <w:hyperlink r:id="rId77" w:history="1">
        <w:r>
          <w:rPr>
            <w:rStyle w:val="a4"/>
          </w:rPr>
          <w:t>вступления в силу</w:t>
        </w:r>
      </w:hyperlink>
      <w:r>
        <w:t xml:space="preserve"> настоящего постановления;</w:t>
      </w:r>
    </w:p>
    <w:p w:rsidR="00000000" w:rsidRDefault="00CA2C73">
      <w:bookmarkStart w:id="10" w:name="sub_33"/>
      <w:r>
        <w:t xml:space="preserve">в) участники оборота биологически активных добавок к пище в отдаленных или труднодоступных местностях вправе представлять сведения, </w:t>
      </w:r>
      <w:r>
        <w:t xml:space="preserve">указанные в </w:t>
      </w:r>
      <w:hyperlink w:anchor="sub_1800" w:history="1">
        <w:r>
          <w:rPr>
            <w:rStyle w:val="a4"/>
          </w:rPr>
          <w:t>разделе VIII</w:t>
        </w:r>
      </w:hyperlink>
      <w:r>
        <w:t xml:space="preserve"> Правил, утвержденных настоящим постановлением, в течение 30 календарных дней:</w:t>
      </w:r>
    </w:p>
    <w:bookmarkEnd w:id="10"/>
    <w:p w:rsidR="00000000" w:rsidRDefault="00CA2C73">
      <w:r>
        <w:t xml:space="preserve">со дня отгрузки (передачи или приемки) биологически активных добавок к пище при передаче (приемке) биологически активных </w:t>
      </w:r>
      <w:r>
        <w:t>добавок к пище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w:t>
      </w:r>
    </w:p>
    <w:p w:rsidR="00000000" w:rsidRDefault="00CA2C73">
      <w:r>
        <w:t>со дня вывода биологически активных</w:t>
      </w:r>
      <w:r>
        <w:t xml:space="preserve"> добавок к пище из оборота при выводе биологически активных добавок к пище из оборота;</w:t>
      </w:r>
    </w:p>
    <w:p w:rsidR="00000000" w:rsidRDefault="00CA2C73">
      <w:r>
        <w:t>со дня возврата биологически активных добавок к пище в оборот в случае такого возврата;</w:t>
      </w:r>
    </w:p>
    <w:p w:rsidR="00000000" w:rsidRDefault="00CA2C73">
      <w:r>
        <w:t xml:space="preserve">со дня внесения изменений в сведения, предусмотренные </w:t>
      </w:r>
      <w:hyperlink w:anchor="sub_1300" w:history="1">
        <w:r>
          <w:rPr>
            <w:rStyle w:val="a4"/>
          </w:rPr>
          <w:t>разд</w:t>
        </w:r>
        <w:r>
          <w:rPr>
            <w:rStyle w:val="a4"/>
          </w:rPr>
          <w:t>елами III</w:t>
        </w:r>
      </w:hyperlink>
      <w:r>
        <w:t xml:space="preserve">, </w:t>
      </w:r>
      <w:hyperlink w:anchor="sub_1400" w:history="1">
        <w:r>
          <w:rPr>
            <w:rStyle w:val="a4"/>
          </w:rPr>
          <w:t>IV</w:t>
        </w:r>
      </w:hyperlink>
      <w:r>
        <w:t xml:space="preserve">, </w:t>
      </w:r>
      <w:hyperlink w:anchor="sub_1800" w:history="1">
        <w:r>
          <w:rPr>
            <w:rStyle w:val="a4"/>
          </w:rPr>
          <w:t>VIII</w:t>
        </w:r>
      </w:hyperlink>
      <w:r>
        <w:t xml:space="preserve"> и </w:t>
      </w:r>
      <w:hyperlink w:anchor="sub_1900" w:history="1">
        <w:r>
          <w:rPr>
            <w:rStyle w:val="a4"/>
          </w:rPr>
          <w:t>IX</w:t>
        </w:r>
      </w:hyperlink>
      <w:r>
        <w:t xml:space="preserve"> Правил, утвержденных настоящим постановлением (в случае если в такие сведения были внесены изменения);</w:t>
      </w:r>
    </w:p>
    <w:p w:rsidR="00000000" w:rsidRDefault="00CA2C73">
      <w:bookmarkStart w:id="11" w:name="sub_34"/>
      <w:r>
        <w:t>г) участники оборота биологически активны</w:t>
      </w:r>
      <w:r>
        <w:t xml:space="preserve">х добавок к пище при наличии по состоянию на </w:t>
      </w:r>
      <w:r>
        <w:lastRenderedPageBreak/>
        <w:t xml:space="preserve">1 октября 2023 г. на территории Российской Федерации нереализованных биологически активных добавок к пище, произведенных на территории Российской Федерации или ввезенных на территорию Российской Федерации по 30 </w:t>
      </w:r>
      <w:r>
        <w:t>сентября 2023 г. (включительно), вправе осуществлять реализацию таких биологически активных добавок к пище без маркировки средствами идентификации до окончания их срока годности;</w:t>
      </w:r>
    </w:p>
    <w:p w:rsidR="00000000" w:rsidRDefault="00CA2C73">
      <w:bookmarkStart w:id="12" w:name="sub_35"/>
      <w:bookmarkEnd w:id="11"/>
      <w:r>
        <w:t>д) участники оборота биологически активных добавок к пище при нал</w:t>
      </w:r>
      <w:r>
        <w:t>ичии по состоянию на 1 октября 2023 г. на территории Российской Федерации нереализованных биологически активных добавок к пище, произведенных на территории Российской Федерации или ввезенных на территорию Российской Федерации по 30 сентября 2023 г. (включи</w:t>
      </w:r>
      <w:r>
        <w:t xml:space="preserve">тельно), вправе осуществлять маркировку средствами идентификации биологически активных добавок к пище по 29 февраля 2024 г. (включительно) при условии регистрации таких биологически активных добавок к пище с указанием сведений,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Правил, утвержденных настоящим постановлением, их маркировки средствами идентификации и представления сведений об их маркировке средствами идентификации в информационную систему мониторинга в соответ</w:t>
      </w:r>
      <w:r>
        <w:t>ствии с Правилами, утвержденными настоящим постановлением.</w:t>
      </w:r>
    </w:p>
    <w:bookmarkEnd w:id="12"/>
    <w:p w:rsidR="00000000" w:rsidRDefault="00CA2C73">
      <w:r>
        <w:t xml:space="preserve">Оплата кодов маркировки, необходимых для формирования средств идентификации биологически активных добавок к пище, указанных в </w:t>
      </w:r>
      <w:hyperlink w:anchor="sub_35" w:history="1">
        <w:r>
          <w:rPr>
            <w:rStyle w:val="a4"/>
          </w:rPr>
          <w:t>абзаце первом</w:t>
        </w:r>
      </w:hyperlink>
      <w:r>
        <w:t xml:space="preserve"> настоящего подпункта, осуще</w:t>
      </w:r>
      <w:r>
        <w:t xml:space="preserve">ствляется в соответствии с </w:t>
      </w:r>
      <w:hyperlink w:anchor="sub_1000" w:history="1">
        <w:r>
          <w:rPr>
            <w:rStyle w:val="a4"/>
          </w:rPr>
          <w:t>Правилами</w:t>
        </w:r>
      </w:hyperlink>
      <w:r>
        <w:t>, утвержденными настоящим постановлением;</w:t>
      </w:r>
    </w:p>
    <w:p w:rsidR="00000000" w:rsidRDefault="00CA2C73">
      <w:bookmarkStart w:id="13" w:name="sub_36"/>
      <w:r>
        <w:t>е) участники оборота биологически активных добавок к пище по 31 октября 2023 </w:t>
      </w:r>
      <w:r>
        <w:t>г. (включительно) осуществляют маркировку биологически активных добавок к пище, приобретенных по 30 сентября 2023 г. (включительно) и выпущенных таможенными органами начиная с 1 октября 2023 г., ввозимых (ввезенных) и помещенных под таможенные процедуры вы</w:t>
      </w:r>
      <w:r>
        <w:t>пуска для внутреннего потребления или реимпорта, до предложения этих биологически активных добавок к пище для реализации (продажи) и вносят в информационную систему мониторинга сведения о маркировке таких биологически активных добавок к пище средствами иде</w:t>
      </w:r>
      <w:r>
        <w:t xml:space="preserve">нтификации в соответствии с </w:t>
      </w:r>
      <w:hyperlink w:anchor="sub_1000" w:history="1">
        <w:r>
          <w:rPr>
            <w:rStyle w:val="a4"/>
          </w:rPr>
          <w:t>Правилами</w:t>
        </w:r>
      </w:hyperlink>
      <w:r>
        <w:t>, утвержденными настоящим постановлением.</w:t>
      </w:r>
    </w:p>
    <w:p w:rsidR="00000000" w:rsidRDefault="00CA2C73">
      <w:bookmarkStart w:id="14" w:name="sub_4"/>
      <w:bookmarkEnd w:id="13"/>
      <w:r>
        <w:t xml:space="preserve">4. Регистрация в информационной системе, используемой в целях обеспечения проведения эксперимента в соответствии с </w:t>
      </w:r>
      <w:hyperlink r:id="rId78" w:history="1">
        <w:r>
          <w:rPr>
            <w:rStyle w:val="a4"/>
          </w:rPr>
          <w:t>постановлением</w:t>
        </w:r>
      </w:hyperlink>
      <w:r>
        <w:t xml:space="preserve"> Правительства Российской Федерации от 29 апреля 2021 г. N 673 "О проведении на территории Российской Федерации эксперимента по маркировке средствами идентификации биологически активных добавок к пище" </w:t>
      </w:r>
      <w:r>
        <w:t xml:space="preserve">(далее - эксперимент), юридических лиц и индивидуальных предпринимателей, которые по состоянию на 28 февраля 2023 г. являлись участниками эксперимента, приравнивается к регистрации в информационной системе мониторинга в соответствии с </w:t>
      </w:r>
      <w:hyperlink w:anchor="sub_21" w:history="1">
        <w:r>
          <w:rPr>
            <w:rStyle w:val="a4"/>
          </w:rPr>
          <w:t>подпунктом "а" пункта 2</w:t>
        </w:r>
      </w:hyperlink>
      <w:r>
        <w:t xml:space="preserve"> настоящего постановления.</w:t>
      </w:r>
    </w:p>
    <w:bookmarkEnd w:id="14"/>
    <w:p w:rsidR="00000000" w:rsidRDefault="00CA2C73">
      <w:r>
        <w:t>В случае если сведения, представленные в рамках эксперимента участниками оборота биологически активных добавок к пище в информационную систему, в которой осуществляется информационное обеспечение пр</w:t>
      </w:r>
      <w:r>
        <w:t xml:space="preserve">оведения эксперимента, не отвечают требованиям </w:t>
      </w:r>
      <w:hyperlink w:anchor="sub_1000" w:history="1">
        <w:r>
          <w:rPr>
            <w:rStyle w:val="a4"/>
          </w:rPr>
          <w:t>Правил</w:t>
        </w:r>
      </w:hyperlink>
      <w:r>
        <w:t xml:space="preserve">, утвержденных настоящим постановлением, участники оборота биологически активных добавок к пище представляют в информационную систему мониторинга недостающие и (или) актуальные </w:t>
      </w:r>
      <w:r>
        <w:t>сведения по 30 сентября 2023 г. (включительно).</w:t>
      </w:r>
    </w:p>
    <w:p w:rsidR="00000000" w:rsidRDefault="00CA2C73">
      <w:bookmarkStart w:id="15" w:name="sub_5"/>
      <w:r>
        <w:t>5. Установить, что оператор информационной системы мониторинга обеспечивает:</w:t>
      </w:r>
    </w:p>
    <w:p w:rsidR="00000000" w:rsidRDefault="00CA2C73">
      <w:bookmarkStart w:id="16" w:name="sub_51"/>
      <w:bookmarkEnd w:id="15"/>
      <w:r>
        <w:t>а) организацию тестирования информационного взаимодействия программно-аппаратных средств участников оборота биологи</w:t>
      </w:r>
      <w:r>
        <w:t>чески активных добавок к пище и информационной системы мониторинга не позднее 15 календарных дней со дня получения от участников оборота биологически активных добавок к пище, зарегистрированных в информационной системе мониторинга, уведомления о готовности</w:t>
      </w:r>
      <w:r>
        <w:t xml:space="preserve"> к информационному взаимодействию с информационной системой мониторинга;</w:t>
      </w:r>
    </w:p>
    <w:p w:rsidR="00000000" w:rsidRDefault="00CA2C73">
      <w:bookmarkStart w:id="17" w:name="sub_52"/>
      <w:bookmarkEnd w:id="16"/>
      <w:r>
        <w:t>б) предоставление участникам оборота биологически активных добавок к пище удаленного доступа к устройствам регистрации эмиссии, размещенным в инфраструктуре информационной</w:t>
      </w:r>
      <w:r>
        <w:t xml:space="preserve"> системы мониторинга, на условиях, предусмотренных </w:t>
      </w:r>
      <w:hyperlink w:anchor="sub_1000" w:history="1">
        <w:r>
          <w:rPr>
            <w:rStyle w:val="a4"/>
          </w:rPr>
          <w:t>Правилами</w:t>
        </w:r>
      </w:hyperlink>
      <w:r>
        <w:t xml:space="preserve">, утвержденными настоящим постановлением, не позднее 30 календарных дней со дня получения от участников оборота </w:t>
      </w:r>
      <w:r>
        <w:lastRenderedPageBreak/>
        <w:t>биологически активных добавок к пище, зарегистрированных в</w:t>
      </w:r>
      <w:r>
        <w:t xml:space="preserve"> информационной системе мониторинга, заявки в электронной форме на предоставление удаленного доступа к устройству регистрации эмиссии.</w:t>
      </w:r>
    </w:p>
    <w:p w:rsidR="00000000" w:rsidRDefault="00CA2C73">
      <w:bookmarkStart w:id="18" w:name="sub_6"/>
      <w:bookmarkEnd w:id="17"/>
      <w:r>
        <w:t>6. Установить, что на территории Российской Федерации ввод в оборот биологически активных добавок к пище без н</w:t>
      </w:r>
      <w:r>
        <w:t>анесения на потребительскую упаковку, в том числе посредством нанесения на такую потребительскую упаковку этикетки, содержащей средство идентификации, указанных биологически активных добавок к пище и представления в информационную систему мониторинга сведе</w:t>
      </w:r>
      <w:r>
        <w:t xml:space="preserve">ний о маркировке биологически активных добавок к пище средствами идентификации допускается до наступления даты, установленной </w:t>
      </w:r>
      <w:hyperlink w:anchor="sub_31" w:history="1">
        <w:r>
          <w:rPr>
            <w:rStyle w:val="a4"/>
          </w:rPr>
          <w:t>подпунктом "а" пункта 3</w:t>
        </w:r>
      </w:hyperlink>
      <w:r>
        <w:t xml:space="preserve"> настоящего постановления, с которой нанесение средств идентификации на потребитель</w:t>
      </w:r>
      <w:r>
        <w:t>скую упаковку, в том числе посредством нанесения на такую потребительскую упаковку этикетки, содержащей средство идентификации, таких биологически активных добавок к пище и представление в информационную систему мониторинга сведений становится обязательным</w:t>
      </w:r>
      <w:r>
        <w:t xml:space="preserve">, за исключением случаев, указанных в </w:t>
      </w:r>
      <w:hyperlink w:anchor="sub_34" w:history="1">
        <w:r>
          <w:rPr>
            <w:rStyle w:val="a4"/>
          </w:rPr>
          <w:t>подпунктах "г" - "е" пункта 3</w:t>
        </w:r>
      </w:hyperlink>
      <w:r>
        <w:t xml:space="preserve"> настоящего постановления.</w:t>
      </w:r>
    </w:p>
    <w:bookmarkEnd w:id="18"/>
    <w:p w:rsidR="00000000" w:rsidRDefault="00CA2C73">
      <w:r>
        <w:t xml:space="preserve">Оборот и вывод из оборота немаркированных биологически активных добавок к пище, произведенных на территории Российской Федерации или </w:t>
      </w:r>
      <w:r>
        <w:t>ввозимых (ввезенных) на территорию Российской Федерации в случае ввоза с территории Евразийского экономического союза в рамках трансграничной торговли или выпуска таможенными органами при их помещении под таможенные процедуры выпуска для внутреннего потреб</w:t>
      </w:r>
      <w:r>
        <w:t>ления или реимпорта немаркированных биологически активных добавок к пище (в случае их производства вне территории Российской Федерации) по 30 сентября 2023 г. (включительно), допускаются до окончания срока годности таких биологически активных добавок к пищ</w:t>
      </w:r>
      <w:r>
        <w:t>е.</w:t>
      </w:r>
    </w:p>
    <w:p w:rsidR="00000000" w:rsidRDefault="00CA2C73">
      <w:r>
        <w:t xml:space="preserve">По 31 октября 2023 г. (включительно) допускается выпуск таможенными органами ввозимых (ввезенных) немаркированных биологически активных добавок к пище и помещенных под таможенные процедуры выпуска для внутреннего потребления и реимпорта, указанных в </w:t>
      </w:r>
      <w:hyperlink w:anchor="sub_36" w:history="1">
        <w:r>
          <w:rPr>
            <w:rStyle w:val="a4"/>
          </w:rPr>
          <w:t>подпункте "е" пункта 3</w:t>
        </w:r>
      </w:hyperlink>
      <w:r>
        <w:t xml:space="preserve"> настоящего постановления.</w:t>
      </w:r>
    </w:p>
    <w:p w:rsidR="00000000" w:rsidRDefault="00CA2C73">
      <w:bookmarkStart w:id="19" w:name="sub_7"/>
      <w:r>
        <w:t xml:space="preserve">7. Действие настоящего постановления не распространяется на биологически активные добавки к пище, на которые в соответствии с </w:t>
      </w:r>
      <w:hyperlink w:anchor="sub_1000" w:history="1">
        <w:r>
          <w:rPr>
            <w:rStyle w:val="a4"/>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00000" w:rsidRDefault="00CA2C73">
      <w:bookmarkStart w:id="20" w:name="sub_8"/>
      <w:bookmarkEnd w:id="19"/>
      <w:r>
        <w:t>8. Установить, что с 1 октября 2023 г. предоставление участнику оборота</w:t>
      </w:r>
      <w:r>
        <w:t xml:space="preserve"> биологически активных добавок к пище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sub_1000" w:history="1">
        <w:r>
          <w:rPr>
            <w:rStyle w:val="a4"/>
          </w:rPr>
          <w:t>Правилами</w:t>
        </w:r>
      </w:hyperlink>
      <w:r>
        <w:t>, утвержденными н</w:t>
      </w:r>
      <w:r>
        <w:t>астоящим постановлением.</w:t>
      </w:r>
    </w:p>
    <w:p w:rsidR="00000000" w:rsidRDefault="00CA2C73">
      <w:bookmarkStart w:id="21" w:name="sub_9"/>
      <w:bookmarkEnd w:id="20"/>
      <w:r>
        <w:t xml:space="preserve">9. Со дня </w:t>
      </w:r>
      <w:hyperlink r:id="rId79" w:history="1">
        <w:r>
          <w:rPr>
            <w:rStyle w:val="a4"/>
          </w:rPr>
          <w:t>вступления в силу</w:t>
        </w:r>
      </w:hyperlink>
      <w:r>
        <w:t xml:space="preserve"> настоящего постановления по решению участника оборота биологически активных добавок к пище предоставление ему кодов маркировки, </w:t>
      </w:r>
      <w:r>
        <w:t xml:space="preserve">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sub_3" w:history="1">
        <w:r>
          <w:rPr>
            <w:rStyle w:val="a4"/>
          </w:rPr>
          <w:t>пунктом 3</w:t>
        </w:r>
      </w:hyperlink>
      <w:r>
        <w:t xml:space="preserve"> настоящего постановления, с которой нанесение средств</w:t>
      </w:r>
      <w:r>
        <w:t xml:space="preserve"> идентификации на потребительскую упаковку биологически активных добавок к пище становится обязательным. Такие коды маркировки предоставляются оператором информационной системы мониторинга на безвозмездной основе. При этом участник оборота биологически акт</w:t>
      </w:r>
      <w:r>
        <w:t>ивных добавок к пище, получивший коды маркировки на безвозмездной основе,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биолог</w:t>
      </w:r>
      <w:r>
        <w:t>ически активных добавок к пище по 30 сентября 2023 г. (включительно).</w:t>
      </w:r>
    </w:p>
    <w:bookmarkEnd w:id="21"/>
    <w:p w:rsidR="00000000" w:rsidRDefault="00CA2C73">
      <w:r>
        <w:t xml:space="preserve">Услуга по предоставлению кода маркировки в случае, предусмотренном </w:t>
      </w:r>
      <w:hyperlink w:anchor="sub_9" w:history="1">
        <w:r>
          <w:rPr>
            <w:rStyle w:val="a4"/>
          </w:rPr>
          <w:t>абзацем первым</w:t>
        </w:r>
      </w:hyperlink>
      <w:r>
        <w:t xml:space="preserve"> настоящего пункта, признается оказанной оператором информационной системы мо</w:t>
      </w:r>
      <w:r>
        <w:t xml:space="preserve">ниторинга в момент внесения оператором информационной системы мониторинга в информационную систему мониторинга информации о вводе биологически активных добавок к пище в оборот, указанной </w:t>
      </w:r>
      <w:r>
        <w:lastRenderedPageBreak/>
        <w:t>участником оборота биологически активных добавок к пище в уведомлении</w:t>
      </w:r>
      <w:r>
        <w:t xml:space="preserve"> о вводе соответствующих биологически активных добавок к пище в оборот.</w:t>
      </w:r>
    </w:p>
    <w:p w:rsidR="00000000" w:rsidRDefault="00CA2C73">
      <w:r>
        <w:t>При этом оператор информационной системы мониторинга вносит в информационную систему мониторинга информацию о вводе в оборот биологически активных добавок к пище после получения от уча</w:t>
      </w:r>
      <w:r>
        <w:t>стника оборота биологически активных добавок к пище отчета о нанесении средств идентификации.</w:t>
      </w:r>
    </w:p>
    <w:p w:rsidR="00000000" w:rsidRDefault="00CA2C73">
      <w:r>
        <w:t>В случае если участник оборота биологически активных добавок к пище, получивший коды маркировки на безвозмездной основе, не обеспечил их преобразование в средства</w:t>
      </w:r>
      <w:r>
        <w:t xml:space="preserve"> идентификации и не представил в информационную систему мониторинга отчет о нанесении средств идентификации и сведения о вводе в оборот биологически активных добавок к пище по 30 сентября 2023 г. (включительно), такие коды маркировки оплачиваются участнико</w:t>
      </w:r>
      <w:r>
        <w:t xml:space="preserve">м оборота биологически активных добавок к пище или аннулируются в соответствии с </w:t>
      </w:r>
      <w:hyperlink w:anchor="sub_1000" w:history="1">
        <w:r>
          <w:rPr>
            <w:rStyle w:val="a4"/>
          </w:rPr>
          <w:t>Правилами</w:t>
        </w:r>
      </w:hyperlink>
      <w:r>
        <w:t>, утвержденными настоящим постановлением.</w:t>
      </w:r>
    </w:p>
    <w:p w:rsidR="00000000" w:rsidRDefault="00CA2C73">
      <w:bookmarkStart w:id="22" w:name="sub_10"/>
      <w:r>
        <w:t>10. Настоящее постановление вступает в силу с 1 сентября 2023 г.</w:t>
      </w:r>
    </w:p>
    <w:bookmarkEnd w:id="22"/>
    <w:p w:rsidR="00000000" w:rsidRDefault="00CA2C73"/>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CA2C73">
            <w:pPr>
              <w:pStyle w:val="a6"/>
            </w:pPr>
            <w:r>
              <w:t>Председатель Правите</w:t>
            </w:r>
            <w:r>
              <w:t>льства</w:t>
            </w:r>
            <w:r>
              <w:br/>
              <w:t>Российской Федерации</w:t>
            </w:r>
          </w:p>
        </w:tc>
        <w:tc>
          <w:tcPr>
            <w:tcW w:w="1651" w:type="pct"/>
            <w:tcBorders>
              <w:top w:val="nil"/>
              <w:left w:val="nil"/>
              <w:bottom w:val="nil"/>
              <w:right w:val="nil"/>
            </w:tcBorders>
          </w:tcPr>
          <w:p w:rsidR="00000000" w:rsidRDefault="00CA2C73">
            <w:pPr>
              <w:pStyle w:val="a5"/>
              <w:jc w:val="right"/>
            </w:pPr>
            <w:r>
              <w:t>М. Мишустин</w:t>
            </w:r>
          </w:p>
        </w:tc>
      </w:tr>
    </w:tbl>
    <w:p w:rsidR="00000000" w:rsidRDefault="00CA2C73"/>
    <w:p w:rsidR="00000000" w:rsidRDefault="00CA2C73">
      <w:pPr>
        <w:ind w:firstLine="698"/>
        <w:jc w:val="right"/>
      </w:pPr>
      <w:bookmarkStart w:id="23"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31 мая 2023 г. N 886</w:t>
      </w:r>
    </w:p>
    <w:bookmarkEnd w:id="23"/>
    <w:p w:rsidR="00000000" w:rsidRDefault="00CA2C73"/>
    <w:p w:rsidR="00000000" w:rsidRDefault="00CA2C73">
      <w:pPr>
        <w:pStyle w:val="1"/>
      </w:pPr>
      <w:r>
        <w:t>Правила</w:t>
      </w:r>
      <w:r>
        <w:br/>
        <w:t>маркировки биологически активных добавок к пище средствами идентификации</w:t>
      </w:r>
    </w:p>
    <w:p w:rsidR="00000000" w:rsidRDefault="00CA2C73"/>
    <w:p w:rsidR="00000000" w:rsidRDefault="00CA2C73">
      <w:pPr>
        <w:pStyle w:val="1"/>
      </w:pPr>
      <w:bookmarkStart w:id="24" w:name="sub_1100"/>
      <w:r>
        <w:t>I. Общие положения</w:t>
      </w:r>
    </w:p>
    <w:bookmarkEnd w:id="24"/>
    <w:p w:rsidR="00000000" w:rsidRDefault="00CA2C73"/>
    <w:p w:rsidR="00000000" w:rsidRDefault="00CA2C73">
      <w:bookmarkStart w:id="25" w:name="sub_1001"/>
      <w:r>
        <w:t>1. Настоящие Правила определяют порядок маркировки биологически активных добавок к пище, подлежащих обязательной маркировке средствами идентификации, требования к участникам оборота биологически активных добавок к пище,</w:t>
      </w:r>
      <w:r>
        <w:t xml:space="preserve"> порядок информационного обмена участников оборота биологически активных добавок к пище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w:t>
      </w:r>
      <w:r>
        <w:t>ониторинга), характеристики средства идентификации, а также порядок представления участниками оборота биологически активных добавок к пище сведений в информационную систему мониторинга о вводе в оборот, обороте и выводе из оборота биологически активных доб</w:t>
      </w:r>
      <w:r>
        <w:t>авок к пище.</w:t>
      </w:r>
    </w:p>
    <w:p w:rsidR="00000000" w:rsidRDefault="00CA2C73">
      <w:bookmarkStart w:id="26" w:name="sub_1002"/>
      <w:bookmarkEnd w:id="25"/>
      <w:r>
        <w:t>2. Понятия, используемые в настоящих Правилах, означают следующее:</w:t>
      </w:r>
    </w:p>
    <w:bookmarkEnd w:id="26"/>
    <w:p w:rsidR="00000000" w:rsidRDefault="00CA2C73">
      <w:r>
        <w:rPr>
          <w:rStyle w:val="a3"/>
        </w:rPr>
        <w:t>"агрегирование"</w:t>
      </w:r>
      <w:r>
        <w:t xml:space="preserve"> - процесс объединения товаров в потребительских упаковках в групповую упаковку, или в набор, или в транспортную упаковку, либо групповых упаковок в транспортную упаковку или наборов в транспортную упаковку, либо транспортных упаковок в транспортную упаков</w:t>
      </w:r>
      <w:r>
        <w:t>ку более высокого уровня вложенности с сохранением информации о взаимосвязи кодов идентификации каждой вложенной единицы товара в потребительской упаковке с кодом идентификации создаваемых групповой упаковки и (или) транспортной упаковки или с кодом иденти</w:t>
      </w:r>
      <w:r>
        <w:t xml:space="preserve">фикации создаваемых набора и (или) транспортной упаковки, о взаимосвязи кодов идентификации каждой вложенной групповой упаковки с кодом идентификации создаваемой транспортной упаковки или кодов идентификации каждого вложенного набора с кодом идентификации </w:t>
      </w:r>
      <w:r>
        <w:t xml:space="preserve">создаваемой транспортной упаковки, а также о взаимосвязи кодов идентификации </w:t>
      </w:r>
      <w:r>
        <w:lastRenderedPageBreak/>
        <w:t>каждой вложенной транспортной упаковки с кодом идентификации создаваемой транспортной упаковки более высокого уровня вложенности и нанесением соответствующего средства идентификац</w:t>
      </w:r>
      <w:r>
        <w:t>ии на групповую упаковку или набор или кода идентификации транспортной упаковки в целях обеспечения прослеживаемости движения товаров по товаропроводящей цепи без необходимости вскрытия создаваемых групповой упаковки и (или) транспортной упаковки либо набо</w:t>
      </w:r>
      <w:r>
        <w:t>ра и (или) транспортной упаковки;</w:t>
      </w:r>
    </w:p>
    <w:p w:rsidR="00000000" w:rsidRDefault="00CA2C73">
      <w:r>
        <w:rPr>
          <w:rStyle w:val="a3"/>
        </w:rPr>
        <w:t>"агрегированный таможенный код"</w:t>
      </w:r>
      <w:r>
        <w:t xml:space="preserve"> - уникальная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w:t>
      </w:r>
      <w:r>
        <w:t>ей товары в процессе агрегирования, формируемая оператором информационной системы мониторинга в целях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w:t>
      </w:r>
      <w:r>
        <w:t>пускается объединение в агрегированный таможенный код кодов идентификации товаров, часть которых уже включена в код идентификации групповой упаковки или транспортной упаковки либо в иной агрегированный таможенный код;</w:t>
      </w:r>
    </w:p>
    <w:p w:rsidR="00000000" w:rsidRDefault="00CA2C73">
      <w:r>
        <w:rPr>
          <w:rStyle w:val="a3"/>
        </w:rPr>
        <w:t>"валидация средства идентификации"</w:t>
      </w:r>
      <w:r>
        <w:t xml:space="preserve"> - о</w:t>
      </w:r>
      <w:r>
        <w:t>ценка качества преобразования кода маркировки в средство идентификации и его нанесения на предмет соответствия его структуры требованиям настоящих Правил;</w:t>
      </w:r>
    </w:p>
    <w:p w:rsidR="00000000" w:rsidRDefault="00CA2C73">
      <w:r>
        <w:rPr>
          <w:rStyle w:val="a3"/>
        </w:rPr>
        <w:t>"ввод товаров в оборот"</w:t>
      </w:r>
      <w:r>
        <w:t>:</w:t>
      </w:r>
    </w:p>
    <w:p w:rsidR="00000000" w:rsidRDefault="00CA2C73">
      <w:r>
        <w:t>при производстве товаров на территории Российской Федерации (в том числе в с</w:t>
      </w:r>
      <w:r>
        <w:t>лучаях контрактного производства), включая случаи изготовления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участником оборота товаров в информац</w:t>
      </w:r>
      <w:r>
        <w:t>ионную систему мониторинга уведомления о первичной возмездной или безвозмездной передаче товаров от производителя новому собственнику либо иному лицу в целях их отчуждения такому лицу или последующей реализации (продажи, в том числе розничной), которая дел</w:t>
      </w:r>
      <w:r>
        <w:t>ает товары доступными для распространения и (или) использования, или направление в информационную систему мониторинга уведомления о вводе товаров в оборот производителем или сторонним производителем товаров с представлением в информационную систему монитор</w:t>
      </w:r>
      <w:r>
        <w:t xml:space="preserve">инга сведений в соответствии с </w:t>
      </w:r>
      <w:hyperlink w:anchor="sub_1074" w:history="1">
        <w:r>
          <w:rPr>
            <w:rStyle w:val="a4"/>
          </w:rPr>
          <w:t>пунктом 74</w:t>
        </w:r>
      </w:hyperlink>
      <w:r>
        <w:t xml:space="preserve"> настоящих Правил;</w:t>
      </w:r>
    </w:p>
    <w:p w:rsidR="00000000" w:rsidRDefault="00CA2C73">
      <w:r>
        <w:t>при производстве товаров вне территории Российской Федерации (за исключением товаров, ввозимых из государств - членов Евразийского экономического союза) - выпуск таможенн</w:t>
      </w:r>
      <w:r>
        <w:t xml:space="preserve">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w:t>
      </w:r>
      <w:r>
        <w:t xml:space="preserve">товаров в оборот в соответствии с </w:t>
      </w:r>
      <w:hyperlink w:anchor="sub_1075" w:history="1">
        <w:r>
          <w:rPr>
            <w:rStyle w:val="a4"/>
          </w:rPr>
          <w:t>пунктом 75</w:t>
        </w:r>
      </w:hyperlink>
      <w:r>
        <w:t xml:space="preserve"> настоящих Правил;</w:t>
      </w:r>
    </w:p>
    <w:p w:rsidR="00000000" w:rsidRDefault="00CA2C73">
      <w:r>
        <w:t>при производстве товаров вне территории Российской Федерации в отношении товаров, ввозимых из государств - членов Евразийского экономического союза в рамках трансграни</w:t>
      </w:r>
      <w:r>
        <w:t>чной торговли на таможенной территории Евразийского экономического союза, - ввоз в Российскую Федерацию участником оборота товаров и направление в информационную систему мониторинга участником оборота товаров уведомления о вводе товаров в оборот с представ</w:t>
      </w:r>
      <w:r>
        <w:t xml:space="preserve">лением в информационную систему мониторинга сведений в соответствии с </w:t>
      </w:r>
      <w:hyperlink w:anchor="sub_1078" w:history="1">
        <w:r>
          <w:rPr>
            <w:rStyle w:val="a4"/>
          </w:rPr>
          <w:t>пунктом 78</w:t>
        </w:r>
      </w:hyperlink>
      <w:r>
        <w:t xml:space="preserve"> настоящих Правил;</w:t>
      </w:r>
    </w:p>
    <w:p w:rsidR="00000000" w:rsidRDefault="00CA2C73">
      <w:r>
        <w:t>возмездная или безвозмездная передача новому собственнику товаров, приобретенных участниками оборота товаров в установленном порядк</w:t>
      </w:r>
      <w:r>
        <w:t>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w:t>
      </w:r>
      <w:r>
        <w:t xml:space="preserve">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товаров уведомления о вводе товаров в оборот в соответствии с </w:t>
      </w:r>
      <w:hyperlink w:anchor="sub_1084" w:history="1">
        <w:r>
          <w:rPr>
            <w:rStyle w:val="a4"/>
          </w:rPr>
          <w:t>пунктом 84</w:t>
        </w:r>
      </w:hyperlink>
      <w:r>
        <w:t xml:space="preserve"> настоящих Правил;</w:t>
      </w:r>
    </w:p>
    <w:p w:rsidR="00000000" w:rsidRDefault="00CA2C73">
      <w:r>
        <w:lastRenderedPageBreak/>
        <w:t>реализация (продажа) товаров участником оборота товаров по сделке, не содержащей сведений, составляющих государственную тайну, товаров, ранее приобретенных по сделке, сведения о которых составляют государственную тайну</w:t>
      </w:r>
      <w:r>
        <w:t xml:space="preserve">, и направление в информационную систему мониторинга участником оборота товаров уведомления о вводе товаров в оборот в соответствии с </w:t>
      </w:r>
      <w:hyperlink w:anchor="sub_1110" w:history="1">
        <w:r>
          <w:rPr>
            <w:rStyle w:val="a4"/>
          </w:rPr>
          <w:t>пунктом 110</w:t>
        </w:r>
      </w:hyperlink>
      <w:r>
        <w:t xml:space="preserve"> настоящих Правил;</w:t>
      </w:r>
    </w:p>
    <w:p w:rsidR="00000000" w:rsidRDefault="00CA2C73">
      <w:r>
        <w:t xml:space="preserve">возмездная или безвозмездная передача участниками оборота товаров </w:t>
      </w:r>
      <w:r>
        <w:t>новым собственникам товаров, ранее приобретенных ими для целей, не связанных с их последующей реализацией (продажей) (для собственных нужд, производственных целей, использования в рамках маркетинговых акций на территории Российской Федерации, использования</w:t>
      </w:r>
      <w:r>
        <w:t xml:space="preserve"> в рамках благотворительной деятельности) (далее - цели, не связанные с их последующей реализацией (продажей), и направление в информационную систему мониторинга участником оборота товаров уведомления о вводе товаров в оборот в соответствии с </w:t>
      </w:r>
      <w:hyperlink w:anchor="sub_1113" w:history="1">
        <w:r>
          <w:rPr>
            <w:rStyle w:val="a4"/>
          </w:rPr>
          <w:t>пунктом 113</w:t>
        </w:r>
      </w:hyperlink>
      <w:r>
        <w:t xml:space="preserve"> настоящих Правил;</w:t>
      </w:r>
    </w:p>
    <w:p w:rsidR="00000000" w:rsidRDefault="00CA2C73">
      <w:r>
        <w:rPr>
          <w:rStyle w:val="a3"/>
        </w:rPr>
        <w:t>"вывод товаров из оборота"</w:t>
      </w:r>
      <w:r>
        <w:t>:</w:t>
      </w:r>
    </w:p>
    <w:p w:rsidR="00000000" w:rsidRDefault="00CA2C73">
      <w:r>
        <w:t xml:space="preserve">реализация (продажа) или иная передача маркированных товаров физическому лицу для личного потребления на основании договоров, предусматривающих переход права собственности на товары, в </w:t>
      </w:r>
      <w:r>
        <w:t>том числе розничная реализация, безвозмездная передача, уступка прав, отступное или новация;</w:t>
      </w:r>
    </w:p>
    <w:p w:rsidR="00000000" w:rsidRDefault="00CA2C73">
      <w:r>
        <w:t>реализация (продажа) товаров юридическим лицам, аккредитованным филиалам иностранного юридического лица в Российской Федерации (далее - филиалы иностранного юридич</w:t>
      </w:r>
      <w:r>
        <w:t>еского лица) и физическим лицам, зарегистрированным в качестве индивидуального предпринимателя (далее - индивидуальный предприниматель), в целях, не связанных с последующей реализацией (продажей) таких товаров;</w:t>
      </w:r>
    </w:p>
    <w:p w:rsidR="00000000" w:rsidRDefault="00CA2C73">
      <w:r>
        <w:t>изъятие (конфискация), утилизация, уничтожени</w:t>
      </w:r>
      <w:r>
        <w:t>е или безвозвратная утрата товаров;</w:t>
      </w:r>
    </w:p>
    <w:p w:rsidR="00000000" w:rsidRDefault="00CA2C73">
      <w:r>
        <w:t>реализация (продажа) маркированных товаров за пределы Российской Федерации;</w:t>
      </w:r>
    </w:p>
    <w:p w:rsidR="00000000" w:rsidRDefault="00CA2C73">
      <w:r>
        <w:t>реализация (продажа) товаров по сделке, сведения о которой составляют государственную тайну;</w:t>
      </w:r>
    </w:p>
    <w:p w:rsidR="00000000" w:rsidRDefault="00CA2C73">
      <w:r>
        <w:t>реализация (продажа) товаров путем их продажи по об</w:t>
      </w:r>
      <w:r>
        <w:t>разцам или дистанционным способом при отгрузке товаров со склада хранения для доставки потребителю;</w:t>
      </w:r>
    </w:p>
    <w:p w:rsidR="00000000" w:rsidRDefault="00CA2C73">
      <w:r>
        <w:t>использование товаров в целях, не связанных с их последующей реализацией (продажей);</w:t>
      </w:r>
    </w:p>
    <w:p w:rsidR="00000000" w:rsidRDefault="00CA2C73">
      <w:r>
        <w:t>предложение к реализации (продаже) товаров посредством вендингового авт</w:t>
      </w:r>
      <w:r>
        <w:t>омата или постамата при отгрузке товаров со склада хранения для доставки до вендингового автомата или постамата;</w:t>
      </w:r>
    </w:p>
    <w:p w:rsidR="00000000" w:rsidRDefault="00CA2C73">
      <w:r>
        <w:rPr>
          <w:rStyle w:val="a3"/>
        </w:rPr>
        <w:t>"групповая упаковка"</w:t>
      </w:r>
      <w:r>
        <w:t xml:space="preserve"> - упаковка, маркированная средством идентификации, объединяющая определенное количество товаров в потребительских упаковка</w:t>
      </w:r>
      <w:r>
        <w:t>х с одним кодом товара, маркированных средствами идентификации, которая может быть расформирована или реализована потребителю в неизменном виде;</w:t>
      </w:r>
    </w:p>
    <w:p w:rsidR="00000000" w:rsidRDefault="00CA2C73">
      <w:r>
        <w:rPr>
          <w:rStyle w:val="a3"/>
        </w:rPr>
        <w:t>"импортер"</w:t>
      </w:r>
      <w:r>
        <w:t xml:space="preserve"> - юридическое лицо, филиал иностранного юридического лица или индивидуальный предприниматель, осущес</w:t>
      </w:r>
      <w:r>
        <w:t>твляющие ввоз товаров в Российскую Федерацию, за исключением случаев транзитного перемещения таких товаров через территорию Российской Федерации;</w:t>
      </w:r>
    </w:p>
    <w:p w:rsidR="00000000" w:rsidRDefault="00CA2C73">
      <w:r>
        <w:rPr>
          <w:rStyle w:val="a3"/>
        </w:rPr>
        <w:t>"индивидуальный серийный номер"</w:t>
      </w:r>
      <w:r>
        <w:t xml:space="preserve"> - последовательность символов, уникально идентифицирующая единицу товара (това</w:t>
      </w:r>
      <w:r>
        <w:t>р в потребительской упаковке, или групповая упаковка, или набор) на основании кода товара;</w:t>
      </w:r>
    </w:p>
    <w:p w:rsidR="00000000" w:rsidRDefault="00CA2C73">
      <w:r>
        <w:rPr>
          <w:rStyle w:val="a3"/>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товаров и инф</w:t>
      </w:r>
      <w:r>
        <w:t>ормационной системы мониторинга;</w:t>
      </w:r>
    </w:p>
    <w:p w:rsidR="00000000" w:rsidRDefault="00CA2C73">
      <w:r>
        <w:rPr>
          <w:rStyle w:val="a3"/>
        </w:rPr>
        <w:t>"информационная система ветеринарии"</w:t>
      </w:r>
      <w:r>
        <w:t xml:space="preserve"> - Федеральная государственная информационная система в области ветеринарии;</w:t>
      </w:r>
    </w:p>
    <w:p w:rsidR="00000000" w:rsidRDefault="00CA2C73">
      <w:r>
        <w:rPr>
          <w:rStyle w:val="a3"/>
        </w:rPr>
        <w:t>"исправленный универсальный передаточный документ"</w:t>
      </w:r>
      <w:r>
        <w:t xml:space="preserve"> - электронный первичный документ об отгрузке товаров (о вып</w:t>
      </w:r>
      <w:r>
        <w:t xml:space="preserve">олнении работ, об оказании услуг), о передаче имущественных </w:t>
      </w:r>
      <w:r>
        <w:lastRenderedPageBreak/>
        <w:t>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000000" w:rsidRDefault="00CA2C73">
      <w:r>
        <w:rPr>
          <w:rStyle w:val="a3"/>
        </w:rPr>
        <w:t>"код идентификации групповой упаковки"</w:t>
      </w:r>
      <w:r>
        <w:t xml:space="preserve"> - последовательность символов, представляющая собой уникальный номер групповой упаковки, формируемая для целей идентификации товаров в групповой упаковке в соответствии с требованиями, предусмотренными </w:t>
      </w:r>
      <w:hyperlink w:anchor="sub_1500" w:history="1">
        <w:r>
          <w:rPr>
            <w:rStyle w:val="a4"/>
          </w:rPr>
          <w:t>разделом V</w:t>
        </w:r>
      </w:hyperlink>
      <w:r>
        <w:t xml:space="preserve"> настоящих Правил</w:t>
      </w:r>
      <w:r>
        <w:t>;</w:t>
      </w:r>
    </w:p>
    <w:p w:rsidR="00000000" w:rsidRDefault="00CA2C73">
      <w:r>
        <w:rPr>
          <w:rStyle w:val="a3"/>
        </w:rPr>
        <w:t>"код идентификации набора"</w:t>
      </w:r>
      <w:r>
        <w:t xml:space="preserve"> - последовательность символов, представляющая собой уникальный номер экземпляра набора, формируемая для целей идентификации набора в порядке, предусмотренном </w:t>
      </w:r>
      <w:hyperlink w:anchor="sub_1500" w:history="1">
        <w:r>
          <w:rPr>
            <w:rStyle w:val="a4"/>
          </w:rPr>
          <w:t>разделом V</w:t>
        </w:r>
      </w:hyperlink>
      <w:r>
        <w:t xml:space="preserve"> настоящих Правил;</w:t>
      </w:r>
    </w:p>
    <w:p w:rsidR="00000000" w:rsidRDefault="00CA2C73">
      <w:r>
        <w:rPr>
          <w:rStyle w:val="a3"/>
        </w:rPr>
        <w:t>"код идентифик</w:t>
      </w:r>
      <w:r>
        <w:rPr>
          <w:rStyle w:val="a3"/>
        </w:rPr>
        <w:t>ации транспортной упаковки"</w:t>
      </w:r>
      <w:r>
        <w:t xml:space="preserve"> - последовательность символов, представляющая собой уникальный номер транспортной упаковки, формируемая в соответствии с </w:t>
      </w:r>
      <w:hyperlink w:anchor="sub_1500" w:history="1">
        <w:r>
          <w:rPr>
            <w:rStyle w:val="a4"/>
          </w:rPr>
          <w:t>разделом V</w:t>
        </w:r>
      </w:hyperlink>
      <w:r>
        <w:t xml:space="preserve"> настоящих Правил;</w:t>
      </w:r>
    </w:p>
    <w:p w:rsidR="00000000" w:rsidRDefault="00CA2C73">
      <w:r>
        <w:rPr>
          <w:rStyle w:val="a3"/>
        </w:rPr>
        <w:t>"контрактное производство"</w:t>
      </w:r>
      <w:r>
        <w:t xml:space="preserve"> - производство товаров ст</w:t>
      </w:r>
      <w:r>
        <w:t>оронним производителем товаров на основании договора с участником оборота товаров с использованием товарного знака, зарегистрированного на такого участника оборота товаров (правообладателя товарного знака), либо товарного знака третьего лица, в отношении к</w:t>
      </w:r>
      <w:r>
        <w:t>оторого участник оборота товаров обладает правом использования;</w:t>
      </w:r>
    </w:p>
    <w:p w:rsidR="00000000" w:rsidRDefault="00CA2C73">
      <w:r>
        <w:rPr>
          <w:rStyle w:val="a3"/>
        </w:rPr>
        <w:t>"маркированные товары"</w:t>
      </w:r>
      <w:r>
        <w:t xml:space="preserve"> - товары, на потребительскую упаковку которых, в том числе посредством нанесения на такую потребительскую упаковку этикетки, содержащей средство идентификации, нанесены средства идентификации с соблюдением требований настоящих Правил и достоверные сведени</w:t>
      </w:r>
      <w:r>
        <w:t>я о которых (в том числе сведения о нанесенных на потребительскую упаковку, в том числе посредством нанесения на такую потребительскую упаковку этикетки, содержащей средство идентификации, указанных товаров, средствах идентификации) содержатся в информацио</w:t>
      </w:r>
      <w:r>
        <w:t>нной системе мониторинга;</w:t>
      </w:r>
    </w:p>
    <w:p w:rsidR="00000000" w:rsidRDefault="00CA2C73">
      <w:r>
        <w:rPr>
          <w:rStyle w:val="a3"/>
        </w:rPr>
        <w:t>"маркировка товаров"</w:t>
      </w:r>
      <w:r>
        <w:t xml:space="preserve"> - нанесение в соответствии с настоящими Правилами средств идентификации на потребительскую упаковку товаров, в том числе посредством нанесения на такую потребительскую упаковку этикетки, содержащей средство ид</w:t>
      </w:r>
      <w:r>
        <w:t>ентификации, а в случае сформированного при производстве товаров набора, потребительская упаковка которого не может быть вскрыта без повреждения, - регистрация в информационной системе мониторинга кода идентификации, входящего в состав набора, без нанесени</w:t>
      </w:r>
      <w:r>
        <w:t>я соответствующего средства идентификации на потребительскую упаковку товара, входящего в состав этого набора, или нанесения этикетки, содержащей средство идентификации и располагаемой на такой потребительской упаковке;</w:t>
      </w:r>
    </w:p>
    <w:p w:rsidR="00000000" w:rsidRDefault="00CA2C73">
      <w:r>
        <w:rPr>
          <w:rStyle w:val="a3"/>
        </w:rPr>
        <w:t>"набор"</w:t>
      </w:r>
      <w:r>
        <w:t xml:space="preserve"> - совокупность товаров с раз</w:t>
      </w:r>
      <w:r>
        <w:t>личными кодами товара в потребительских упаковках, каждый из которых, подлежащий обязательной маркировке средствами идентификации, имеет код идентификации, формируемая участниками оборота товаров на любом этапе, имеющая код идентификации набора и подлежаща</w:t>
      </w:r>
      <w:r>
        <w:t>я реализации (продаже) потребителю;</w:t>
      </w:r>
    </w:p>
    <w:p w:rsidR="00000000" w:rsidRDefault="00CA2C73">
      <w:r>
        <w:rPr>
          <w:rStyle w:val="a3"/>
        </w:rPr>
        <w:t>"оператор информационной системы мониторинга"</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w:t>
      </w:r>
      <w:r>
        <w:t>обеспечение ее бесперебойного функционирования, а также прием, хранение и обработку сведений;</w:t>
      </w:r>
    </w:p>
    <w:p w:rsidR="00000000" w:rsidRDefault="00CA2C73">
      <w:r>
        <w:rPr>
          <w:rStyle w:val="a3"/>
        </w:rPr>
        <w:t>"оператор национальной информационной системы маркировки"</w:t>
      </w:r>
      <w:r>
        <w:t xml:space="preserve"> - компетентные (уполномоченные) органы государств - членов Евразийского экономического союза, к которым </w:t>
      </w:r>
      <w:r>
        <w:t>относятся органы исполнительной власти государств - членов Евразийского экономического союза, уполномоченные в соответствии с законодательством каждого из этих государств обеспечивать контроль за оборотом товаров, и (или) межведомственную координацию деяте</w:t>
      </w:r>
      <w:r>
        <w:t>льности органов исполнительной власти государств - членов Евразийского экономического союза по контролю за оборотом товаров, и (или) функционирование национального компонента информационной системы маркировки товаров средствами идентификации, и (или) коорд</w:t>
      </w:r>
      <w:r>
        <w:t xml:space="preserve">инацию деятельности по обеспечению его функционирования, а также частные операторы, уполномоченные указанными </w:t>
      </w:r>
      <w:r>
        <w:lastRenderedPageBreak/>
        <w:t>компетентными (уполномоченными) органами государств - членов Евразийского экономического союза;</w:t>
      </w:r>
    </w:p>
    <w:p w:rsidR="00000000" w:rsidRDefault="00CA2C73">
      <w:r>
        <w:rPr>
          <w:rStyle w:val="a3"/>
        </w:rPr>
        <w:t>"перемаркировка"</w:t>
      </w:r>
      <w:r>
        <w:t xml:space="preserve"> - повторное нанесение в соответст</w:t>
      </w:r>
      <w:r>
        <w:t>вии с настоящими Правилами средств идентификации на потребительскую упаковку, в том числе посредством нанесения на такую потребительскую упаковку этикетки, содержащей средство идентификации, в связи с утратой или повреждением ранее нанесенных средств идент</w:t>
      </w:r>
      <w:r>
        <w:t>ификации либо нанесение средств идентификации на потребительскую упаковку, в том числе посредством нанесения в соответствии с настоящими Правилами на такую потребительскую упаковку этикетки, содержащей средство идентификации, каждой единицы товаров, входящ</w:t>
      </w:r>
      <w:r>
        <w:t xml:space="preserve">их в состав набора, при расформировании такого набора в соответствии с </w:t>
      </w:r>
      <w:hyperlink w:anchor="sub_1090" w:history="1">
        <w:r>
          <w:rPr>
            <w:rStyle w:val="a4"/>
          </w:rPr>
          <w:t>пунктом 90</w:t>
        </w:r>
      </w:hyperlink>
      <w:r>
        <w:t xml:space="preserve"> настоящих Правил;</w:t>
      </w:r>
    </w:p>
    <w:p w:rsidR="00000000" w:rsidRDefault="00CA2C73">
      <w:r>
        <w:rPr>
          <w:rStyle w:val="a3"/>
        </w:rPr>
        <w:t>"подсистема национального каталога маркированных товаров"</w:t>
      </w:r>
      <w:r>
        <w:t xml:space="preserve"> - подсистема информационной системы мониторинга, использующаяся для ката</w:t>
      </w:r>
      <w:r>
        <w:t>логизации и хранения информации о маркированных товарах и являющаяся единым источником кода товара;</w:t>
      </w:r>
    </w:p>
    <w:p w:rsidR="00000000" w:rsidRDefault="00CA2C73">
      <w:r>
        <w:rPr>
          <w:rStyle w:val="a3"/>
        </w:rPr>
        <w:t>"потребительская упаковка"</w:t>
      </w:r>
      <w:r>
        <w:t xml:space="preserve"> - упаковка, предназначенная для продажи или первичной упаковки товаров, реализуемых конечному потребителю, и не выполняющая функц</w:t>
      </w:r>
      <w:r>
        <w:t>ию транспортной упаковки;</w:t>
      </w:r>
    </w:p>
    <w:p w:rsidR="00000000" w:rsidRDefault="00CA2C73">
      <w:r>
        <w:rPr>
          <w:rStyle w:val="a3"/>
        </w:rPr>
        <w:t>"предложение товаров для реализации (продажи)"</w:t>
      </w:r>
      <w:r>
        <w:t xml:space="preserve"> - предоставление продавцом покупателю товаров (образцов товаров) для непосредственного ознакомления, в том числе путем выставления их в месте реализации (продажи). Не является предлож</w:t>
      </w:r>
      <w:r>
        <w:t>ением к реализации (продаже) предоставление продавцом покупателю описания товара при продаже дистанционным способом, которое содержится в каталогах, проспектах, буклетах либо представляется на фотоснимках или с использованием сетей почтовой связи, сетей эл</w:t>
      </w:r>
      <w:r>
        <w:t>ектросвязи, в том числе в информационно-телекоммуникационной сети "Интернет" (далее - сеть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w:t>
      </w:r>
      <w:r>
        <w:t>теля с товаром либо образцом товара при заключении договора купли-продажи;</w:t>
      </w:r>
    </w:p>
    <w:p w:rsidR="00000000" w:rsidRDefault="00CA2C73">
      <w:r>
        <w:rPr>
          <w:rStyle w:val="a3"/>
        </w:rPr>
        <w:t>"производитель"</w:t>
      </w:r>
      <w:r>
        <w:t xml:space="preserve"> - юридическое лицо, или филиал иностранного юридического лица, или индивидуальный предприниматель, являющиеся налоговыми резидентами Российской Федерации, которые ос</w:t>
      </w:r>
      <w:r>
        <w:t>уществляют на территории Российской Федерации производство и реализацию (продажу) товаров;</w:t>
      </w:r>
    </w:p>
    <w:p w:rsidR="00000000" w:rsidRDefault="00CA2C73">
      <w:r>
        <w:rPr>
          <w:rStyle w:val="a3"/>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w:t>
      </w:r>
      <w:r>
        <w:t>данных;</w:t>
      </w:r>
    </w:p>
    <w:p w:rsidR="00000000" w:rsidRDefault="00CA2C73">
      <w:r>
        <w:rPr>
          <w:rStyle w:val="a3"/>
        </w:rPr>
        <w:t>"сервис-провайдер"</w:t>
      </w:r>
      <w:r>
        <w:t xml:space="preserve"> - юридическое лицо, осуществляющее по поручению участника оборота товаров преобразование кода маркировки в средство идентификации и (или) нанесение средства идентификации на потребительскую упаковку, и (или) групповую упаковку, и</w:t>
      </w:r>
      <w:r>
        <w:t xml:space="preserve"> (или) набор, и (или) на этикетку;</w:t>
      </w:r>
    </w:p>
    <w:p w:rsidR="00000000" w:rsidRDefault="00CA2C73">
      <w:r>
        <w:rPr>
          <w:rStyle w:val="a3"/>
        </w:rPr>
        <w:t>"средство идентификации"</w:t>
      </w:r>
      <w:r>
        <w:t xml:space="preserve"> - код маркировки в машиночитаемой форме, представленный в виде штрихового кода, формируемый в соответствии с </w:t>
      </w:r>
      <w:hyperlink w:anchor="sub_1500" w:history="1">
        <w:r>
          <w:rPr>
            <w:rStyle w:val="a4"/>
          </w:rPr>
          <w:t>разделами V</w:t>
        </w:r>
      </w:hyperlink>
      <w:r>
        <w:t xml:space="preserve"> и </w:t>
      </w:r>
      <w:hyperlink w:anchor="sub_1600" w:history="1">
        <w:r>
          <w:rPr>
            <w:rStyle w:val="a4"/>
          </w:rPr>
          <w:t>VI</w:t>
        </w:r>
      </w:hyperlink>
      <w:r>
        <w:t xml:space="preserve"> настоящих Правил, </w:t>
      </w:r>
      <w:r>
        <w:t>для нанесения на потребительскую упаковку, и (или) групповую упаковку, и (или) набор, и (или) на этикетку;</w:t>
      </w:r>
    </w:p>
    <w:p w:rsidR="00000000" w:rsidRDefault="00CA2C73">
      <w:r>
        <w:rPr>
          <w:rStyle w:val="a3"/>
        </w:rPr>
        <w:t>"статус кода идентификации, кода идентификации групповой упаковки, кода идентификации набора, кода идентификации транспортной упаковки, агрегированно</w:t>
      </w:r>
      <w:r>
        <w:rPr>
          <w:rStyle w:val="a3"/>
        </w:rPr>
        <w:t>го таможенного кода"</w:t>
      </w:r>
      <w:r>
        <w:t xml:space="preserve"> - определяемое в информационной системе мониторинга состояние кода идентификации, кода идентификации групповой упаковки, кода идентификации набора, кода идентификации транспортной упаковки, агрегированного таможенного кода, которое изм</w:t>
      </w:r>
      <w:r>
        <w:t xml:space="preserve">еняется в рамках процессов, предусмотренных настоящими Правилами, возможные статусы которых предусмотрены </w:t>
      </w:r>
      <w:hyperlink w:anchor="sub_1005" w:history="1">
        <w:r>
          <w:rPr>
            <w:rStyle w:val="a4"/>
          </w:rPr>
          <w:t>пунктом 5</w:t>
        </w:r>
      </w:hyperlink>
      <w:r>
        <w:t xml:space="preserve"> настоящих Правил;</w:t>
      </w:r>
    </w:p>
    <w:p w:rsidR="00000000" w:rsidRDefault="00CA2C73">
      <w:r>
        <w:rPr>
          <w:rStyle w:val="a3"/>
        </w:rPr>
        <w:t>"сторонний производитель товаров"</w:t>
      </w:r>
      <w:r>
        <w:t xml:space="preserve"> - юридическое лицо, или филиал иностранного юридического лица,</w:t>
      </w:r>
      <w:r>
        <w:t xml:space="preserve"> или индивидуальный предприниматель, являющиеся налоговыми резидентами </w:t>
      </w:r>
      <w:r>
        <w:lastRenderedPageBreak/>
        <w:t>Российской Федерации, которые осуществляют производство и передачу товаров производителю в рамках контрактного производства;</w:t>
      </w:r>
    </w:p>
    <w:p w:rsidR="00000000" w:rsidRDefault="00CA2C73">
      <w:r>
        <w:rPr>
          <w:rStyle w:val="a3"/>
        </w:rPr>
        <w:t>"товары"</w:t>
      </w:r>
      <w:r>
        <w:t xml:space="preserve"> - биологически активные добавки к пище, имеющие дей</w:t>
      </w:r>
      <w:r>
        <w:t xml:space="preserve">ствующее свидетельство о государственной регистрации, выданное на биологически активные добавки к пище, соответствующие кодам единой Товарной номенклатуры внешнеэкономической деятельности Евразийского экономического союза (далее - товарная номенклатура) </w:t>
      </w:r>
      <w:hyperlink r:id="rId80" w:history="1">
        <w:r>
          <w:rPr>
            <w:rStyle w:val="a4"/>
          </w:rPr>
          <w:t>1204 00 900 0</w:t>
        </w:r>
      </w:hyperlink>
      <w:r>
        <w:t xml:space="preserve">, </w:t>
      </w:r>
      <w:hyperlink r:id="rId81" w:history="1">
        <w:r>
          <w:rPr>
            <w:rStyle w:val="a4"/>
          </w:rPr>
          <w:t>1208 90 000 0</w:t>
        </w:r>
      </w:hyperlink>
      <w:r>
        <w:t xml:space="preserve">, </w:t>
      </w:r>
      <w:hyperlink r:id="rId82" w:history="1">
        <w:r>
          <w:rPr>
            <w:rStyle w:val="a4"/>
          </w:rPr>
          <w:t>1210 20 900 0</w:t>
        </w:r>
      </w:hyperlink>
      <w:r>
        <w:t xml:space="preserve">, </w:t>
      </w:r>
      <w:hyperlink r:id="rId83" w:history="1">
        <w:r>
          <w:rPr>
            <w:rStyle w:val="a4"/>
          </w:rPr>
          <w:t>1212 21 000 0</w:t>
        </w:r>
      </w:hyperlink>
      <w:r>
        <w:t xml:space="preserve">, </w:t>
      </w:r>
      <w:hyperlink r:id="rId84" w:history="1">
        <w:r>
          <w:rPr>
            <w:rStyle w:val="a4"/>
          </w:rPr>
          <w:t>1302 19 900 0</w:t>
        </w:r>
      </w:hyperlink>
      <w:r>
        <w:t xml:space="preserve">, </w:t>
      </w:r>
      <w:hyperlink r:id="rId85" w:history="1">
        <w:r>
          <w:rPr>
            <w:rStyle w:val="a4"/>
          </w:rPr>
          <w:t>1504 10 100 0</w:t>
        </w:r>
      </w:hyperlink>
      <w:r>
        <w:t xml:space="preserve">, </w:t>
      </w:r>
      <w:hyperlink r:id="rId86" w:history="1">
        <w:r>
          <w:rPr>
            <w:rStyle w:val="a4"/>
          </w:rPr>
          <w:t>1504 20 900 0</w:t>
        </w:r>
      </w:hyperlink>
      <w:r>
        <w:t xml:space="preserve">, </w:t>
      </w:r>
      <w:hyperlink r:id="rId87" w:history="1">
        <w:r>
          <w:rPr>
            <w:rStyle w:val="a4"/>
          </w:rPr>
          <w:t>1515 11 000 0</w:t>
        </w:r>
      </w:hyperlink>
      <w:r>
        <w:t xml:space="preserve">, </w:t>
      </w:r>
      <w:hyperlink r:id="rId88" w:history="1">
        <w:r>
          <w:rPr>
            <w:rStyle w:val="a4"/>
          </w:rPr>
          <w:t>1515 19 900 0</w:t>
        </w:r>
      </w:hyperlink>
      <w:r>
        <w:t xml:space="preserve">, </w:t>
      </w:r>
      <w:hyperlink r:id="rId89" w:history="1">
        <w:r>
          <w:rPr>
            <w:rStyle w:val="a4"/>
          </w:rPr>
          <w:t>1515 90 690 0</w:t>
        </w:r>
      </w:hyperlink>
      <w:r>
        <w:t xml:space="preserve">, 1515 90 890 0, </w:t>
      </w:r>
      <w:hyperlink r:id="rId90" w:history="1">
        <w:r>
          <w:rPr>
            <w:rStyle w:val="a4"/>
          </w:rPr>
          <w:t>1516 10 900 0</w:t>
        </w:r>
      </w:hyperlink>
      <w:r>
        <w:t xml:space="preserve">, </w:t>
      </w:r>
      <w:hyperlink r:id="rId91" w:history="1">
        <w:r>
          <w:rPr>
            <w:rStyle w:val="a4"/>
          </w:rPr>
          <w:t>1517 90 990</w:t>
        </w:r>
        <w:r>
          <w:rPr>
            <w:rStyle w:val="a4"/>
          </w:rPr>
          <w:t xml:space="preserve"> 0</w:t>
        </w:r>
      </w:hyperlink>
      <w:r>
        <w:t xml:space="preserve">, </w:t>
      </w:r>
      <w:hyperlink r:id="rId92" w:history="1">
        <w:r>
          <w:rPr>
            <w:rStyle w:val="a4"/>
          </w:rPr>
          <w:t>1602 90 990 9</w:t>
        </w:r>
      </w:hyperlink>
      <w:r>
        <w:t xml:space="preserve">, </w:t>
      </w:r>
      <w:hyperlink r:id="rId93" w:history="1">
        <w:r>
          <w:rPr>
            <w:rStyle w:val="a4"/>
          </w:rPr>
          <w:t>1702 30 500 0</w:t>
        </w:r>
      </w:hyperlink>
      <w:r>
        <w:t xml:space="preserve">, </w:t>
      </w:r>
      <w:hyperlink r:id="rId94" w:history="1">
        <w:r>
          <w:rPr>
            <w:rStyle w:val="a4"/>
          </w:rPr>
          <w:t>1702 40 900 0</w:t>
        </w:r>
      </w:hyperlink>
      <w:r>
        <w:t xml:space="preserve">, </w:t>
      </w:r>
      <w:hyperlink r:id="rId95" w:history="1">
        <w:r>
          <w:rPr>
            <w:rStyle w:val="a4"/>
          </w:rPr>
          <w:t>1702 60 950 0</w:t>
        </w:r>
      </w:hyperlink>
      <w:r>
        <w:t xml:space="preserve">, </w:t>
      </w:r>
      <w:hyperlink r:id="rId96" w:history="1">
        <w:r>
          <w:rPr>
            <w:rStyle w:val="a4"/>
          </w:rPr>
          <w:t>1702 90 950 0</w:t>
        </w:r>
      </w:hyperlink>
      <w:r>
        <w:t xml:space="preserve">, </w:t>
      </w:r>
      <w:hyperlink r:id="rId97" w:history="1">
        <w:r>
          <w:rPr>
            <w:rStyle w:val="a4"/>
          </w:rPr>
          <w:t>1</w:t>
        </w:r>
        <w:r>
          <w:rPr>
            <w:rStyle w:val="a4"/>
          </w:rPr>
          <w:t>704 90 550 0</w:t>
        </w:r>
      </w:hyperlink>
      <w:r>
        <w:t xml:space="preserve">, 1704 90 710 0, 1704 90 820 0, </w:t>
      </w:r>
      <w:hyperlink r:id="rId98" w:history="1">
        <w:r>
          <w:rPr>
            <w:rStyle w:val="a4"/>
          </w:rPr>
          <w:t>1806 31 000 0</w:t>
        </w:r>
      </w:hyperlink>
      <w:r>
        <w:t xml:space="preserve">, </w:t>
      </w:r>
      <w:hyperlink r:id="rId99" w:history="1">
        <w:r>
          <w:rPr>
            <w:rStyle w:val="a4"/>
          </w:rPr>
          <w:t>1806 32</w:t>
        </w:r>
      </w:hyperlink>
      <w:r>
        <w:t xml:space="preserve">, </w:t>
      </w:r>
      <w:hyperlink r:id="rId100" w:history="1">
        <w:r>
          <w:rPr>
            <w:rStyle w:val="a4"/>
          </w:rPr>
          <w:t>1806 90 700 0</w:t>
        </w:r>
      </w:hyperlink>
      <w:r>
        <w:t xml:space="preserve">, 1806 90 900 0, </w:t>
      </w:r>
      <w:hyperlink r:id="rId101" w:history="1">
        <w:r>
          <w:rPr>
            <w:rStyle w:val="a4"/>
          </w:rPr>
          <w:t>1904 10 900 0</w:t>
        </w:r>
      </w:hyperlink>
      <w:r>
        <w:t xml:space="preserve">, </w:t>
      </w:r>
      <w:hyperlink r:id="rId102" w:history="1">
        <w:r>
          <w:rPr>
            <w:rStyle w:val="a4"/>
          </w:rPr>
          <w:t>2101 12 920 1</w:t>
        </w:r>
      </w:hyperlink>
      <w:r>
        <w:t xml:space="preserve">, </w:t>
      </w:r>
      <w:hyperlink r:id="rId103" w:history="1">
        <w:r>
          <w:rPr>
            <w:rStyle w:val="a4"/>
          </w:rPr>
          <w:t>2106 10 800 0</w:t>
        </w:r>
      </w:hyperlink>
      <w:r>
        <w:t xml:space="preserve">, </w:t>
      </w:r>
      <w:hyperlink r:id="rId104" w:history="1">
        <w:r>
          <w:rPr>
            <w:rStyle w:val="a4"/>
          </w:rPr>
          <w:t>2106 90 580 0</w:t>
        </w:r>
      </w:hyperlink>
      <w:r>
        <w:t xml:space="preserve">, 2106 90 930 0, 2106 90 980 1, 2106 90 980 3, 2106 90 980 8, </w:t>
      </w:r>
      <w:hyperlink r:id="rId105" w:history="1">
        <w:r>
          <w:rPr>
            <w:rStyle w:val="a4"/>
          </w:rPr>
          <w:t>2202 99 180 0</w:t>
        </w:r>
      </w:hyperlink>
      <w:r>
        <w:t xml:space="preserve">, </w:t>
      </w:r>
      <w:hyperlink r:id="rId106" w:history="1">
        <w:r>
          <w:rPr>
            <w:rStyle w:val="a4"/>
          </w:rPr>
          <w:t>2922 41 000 0</w:t>
        </w:r>
      </w:hyperlink>
      <w:r>
        <w:t xml:space="preserve">, </w:t>
      </w:r>
      <w:hyperlink r:id="rId107" w:history="1">
        <w:r>
          <w:rPr>
            <w:rStyle w:val="a4"/>
          </w:rPr>
          <w:t>2922 42 000 0</w:t>
        </w:r>
      </w:hyperlink>
      <w:r>
        <w:t xml:space="preserve">, </w:t>
      </w:r>
      <w:hyperlink r:id="rId108" w:history="1">
        <w:r>
          <w:rPr>
            <w:rStyle w:val="a4"/>
          </w:rPr>
          <w:t>2923 20 000 0</w:t>
        </w:r>
      </w:hyperlink>
      <w:r>
        <w:t xml:space="preserve">, </w:t>
      </w:r>
      <w:hyperlink r:id="rId109" w:history="1">
        <w:r>
          <w:rPr>
            <w:rStyle w:val="a4"/>
          </w:rPr>
          <w:t>2923 90 000 9</w:t>
        </w:r>
      </w:hyperlink>
      <w:r>
        <w:t xml:space="preserve">, </w:t>
      </w:r>
      <w:hyperlink r:id="rId110" w:history="1">
        <w:r>
          <w:rPr>
            <w:rStyle w:val="a4"/>
          </w:rPr>
          <w:t>2936</w:t>
        </w:r>
      </w:hyperlink>
      <w:r>
        <w:t xml:space="preserve">, </w:t>
      </w:r>
      <w:hyperlink r:id="rId111" w:history="1">
        <w:r>
          <w:rPr>
            <w:rStyle w:val="a4"/>
          </w:rPr>
          <w:t>3001</w:t>
        </w:r>
        <w:r>
          <w:rPr>
            <w:rStyle w:val="a4"/>
          </w:rPr>
          <w:t xml:space="preserve"> 20</w:t>
        </w:r>
      </w:hyperlink>
      <w:r>
        <w:t xml:space="preserve">, </w:t>
      </w:r>
      <w:hyperlink r:id="rId112" w:history="1">
        <w:r>
          <w:rPr>
            <w:rStyle w:val="a4"/>
          </w:rPr>
          <w:t>3002 49 000 1</w:t>
        </w:r>
      </w:hyperlink>
      <w:r>
        <w:t xml:space="preserve">, </w:t>
      </w:r>
      <w:hyperlink r:id="rId113" w:history="1">
        <w:r>
          <w:rPr>
            <w:rStyle w:val="a4"/>
          </w:rPr>
          <w:t>3002 90 300 0</w:t>
        </w:r>
      </w:hyperlink>
      <w:r>
        <w:t>, 3002 90 800 0 и кодам Общероссийского классификатора продукции по видам эконо</w:t>
      </w:r>
      <w:r>
        <w:t xml:space="preserve">мической деятельности </w:t>
      </w:r>
      <w:hyperlink r:id="rId114" w:history="1">
        <w:r>
          <w:rPr>
            <w:rStyle w:val="a4"/>
          </w:rPr>
          <w:t>01.11.91.120</w:t>
        </w:r>
      </w:hyperlink>
      <w:r>
        <w:t xml:space="preserve">, </w:t>
      </w:r>
      <w:hyperlink r:id="rId115" w:history="1">
        <w:r>
          <w:rPr>
            <w:rStyle w:val="a4"/>
          </w:rPr>
          <w:t>01.28.20</w:t>
        </w:r>
      </w:hyperlink>
      <w:r>
        <w:t xml:space="preserve">, </w:t>
      </w:r>
      <w:hyperlink r:id="rId116" w:history="1">
        <w:r>
          <w:rPr>
            <w:rStyle w:val="a4"/>
          </w:rPr>
          <w:t>03.11.6</w:t>
        </w:r>
        <w:r>
          <w:rPr>
            <w:rStyle w:val="a4"/>
          </w:rPr>
          <w:t>3</w:t>
        </w:r>
      </w:hyperlink>
      <w:r>
        <w:t xml:space="preserve">, </w:t>
      </w:r>
      <w:hyperlink r:id="rId117" w:history="1">
        <w:r>
          <w:rPr>
            <w:rStyle w:val="a4"/>
          </w:rPr>
          <w:t>10.13.15.193</w:t>
        </w:r>
      </w:hyperlink>
      <w:r>
        <w:t xml:space="preserve">, </w:t>
      </w:r>
      <w:hyperlink r:id="rId118" w:history="1">
        <w:r>
          <w:rPr>
            <w:rStyle w:val="a4"/>
          </w:rPr>
          <w:t>10.13.15.194</w:t>
        </w:r>
      </w:hyperlink>
      <w:r>
        <w:t xml:space="preserve">, </w:t>
      </w:r>
      <w:hyperlink r:id="rId119" w:history="1">
        <w:r>
          <w:rPr>
            <w:rStyle w:val="a4"/>
          </w:rPr>
          <w:t>10.13.15.19</w:t>
        </w:r>
        <w:r>
          <w:rPr>
            <w:rStyle w:val="a4"/>
          </w:rPr>
          <w:t>9</w:t>
        </w:r>
      </w:hyperlink>
      <w:r>
        <w:t xml:space="preserve">, </w:t>
      </w:r>
      <w:hyperlink r:id="rId120" w:history="1">
        <w:r>
          <w:rPr>
            <w:rStyle w:val="a4"/>
          </w:rPr>
          <w:t>10.41.12.110</w:t>
        </w:r>
      </w:hyperlink>
      <w:r>
        <w:t xml:space="preserve">, </w:t>
      </w:r>
      <w:hyperlink r:id="rId121" w:history="1">
        <w:r>
          <w:rPr>
            <w:rStyle w:val="a4"/>
          </w:rPr>
          <w:t>10.41.29</w:t>
        </w:r>
      </w:hyperlink>
      <w:r>
        <w:t xml:space="preserve">, </w:t>
      </w:r>
      <w:hyperlink r:id="rId122" w:history="1">
        <w:r>
          <w:rPr>
            <w:rStyle w:val="a4"/>
          </w:rPr>
          <w:t>10.41.42</w:t>
        </w:r>
      </w:hyperlink>
      <w:r>
        <w:t xml:space="preserve">, </w:t>
      </w:r>
      <w:hyperlink r:id="rId123" w:history="1">
        <w:r>
          <w:rPr>
            <w:rStyle w:val="a4"/>
          </w:rPr>
          <w:t>10.41.59</w:t>
        </w:r>
      </w:hyperlink>
      <w:r>
        <w:t xml:space="preserve">, </w:t>
      </w:r>
      <w:hyperlink r:id="rId124" w:history="1">
        <w:r>
          <w:rPr>
            <w:rStyle w:val="a4"/>
          </w:rPr>
          <w:t>10.41.60</w:t>
        </w:r>
      </w:hyperlink>
      <w:r>
        <w:t xml:space="preserve">, </w:t>
      </w:r>
      <w:hyperlink r:id="rId125" w:history="1">
        <w:r>
          <w:rPr>
            <w:rStyle w:val="a4"/>
          </w:rPr>
          <w:t>10.42.10</w:t>
        </w:r>
      </w:hyperlink>
      <w:r>
        <w:t xml:space="preserve">, </w:t>
      </w:r>
      <w:hyperlink r:id="rId126" w:history="1">
        <w:r>
          <w:rPr>
            <w:rStyle w:val="a4"/>
          </w:rPr>
          <w:t>10.61.33</w:t>
        </w:r>
      </w:hyperlink>
      <w:r>
        <w:t xml:space="preserve">, </w:t>
      </w:r>
      <w:hyperlink r:id="rId127" w:history="1">
        <w:r>
          <w:rPr>
            <w:rStyle w:val="a4"/>
          </w:rPr>
          <w:t>10.62.13.111</w:t>
        </w:r>
      </w:hyperlink>
      <w:r>
        <w:t xml:space="preserve">, </w:t>
      </w:r>
      <w:hyperlink r:id="rId128" w:history="1">
        <w:r>
          <w:rPr>
            <w:rStyle w:val="a4"/>
          </w:rPr>
          <w:t>10.62.13.122</w:t>
        </w:r>
      </w:hyperlink>
      <w:r>
        <w:t xml:space="preserve">, </w:t>
      </w:r>
      <w:hyperlink r:id="rId129" w:history="1">
        <w:r>
          <w:rPr>
            <w:rStyle w:val="a4"/>
          </w:rPr>
          <w:t>10.62.13.130</w:t>
        </w:r>
      </w:hyperlink>
      <w:r>
        <w:t xml:space="preserve">, </w:t>
      </w:r>
      <w:hyperlink r:id="rId130" w:history="1">
        <w:r>
          <w:rPr>
            <w:rStyle w:val="a4"/>
          </w:rPr>
          <w:t>10.62.13.190</w:t>
        </w:r>
      </w:hyperlink>
      <w:r>
        <w:t xml:space="preserve">, </w:t>
      </w:r>
      <w:hyperlink r:id="rId131" w:history="1">
        <w:r>
          <w:rPr>
            <w:rStyle w:val="a4"/>
          </w:rPr>
          <w:t>10.82.22.121</w:t>
        </w:r>
      </w:hyperlink>
      <w:r>
        <w:t xml:space="preserve">, </w:t>
      </w:r>
      <w:hyperlink r:id="rId132" w:history="1">
        <w:r>
          <w:rPr>
            <w:rStyle w:val="a4"/>
          </w:rPr>
          <w:t>10.82.22.122</w:t>
        </w:r>
      </w:hyperlink>
      <w:r>
        <w:t xml:space="preserve">, </w:t>
      </w:r>
      <w:hyperlink r:id="rId133" w:history="1">
        <w:r>
          <w:rPr>
            <w:rStyle w:val="a4"/>
          </w:rPr>
          <w:t>10.82.22.190</w:t>
        </w:r>
      </w:hyperlink>
      <w:r>
        <w:t xml:space="preserve">, </w:t>
      </w:r>
      <w:hyperlink r:id="rId134" w:history="1">
        <w:r>
          <w:rPr>
            <w:rStyle w:val="a4"/>
          </w:rPr>
          <w:t>10.82.23.121</w:t>
        </w:r>
      </w:hyperlink>
      <w:r>
        <w:t xml:space="preserve">, </w:t>
      </w:r>
      <w:hyperlink r:id="rId135" w:history="1">
        <w:r>
          <w:rPr>
            <w:rStyle w:val="a4"/>
          </w:rPr>
          <w:t>10.83.12.120</w:t>
        </w:r>
      </w:hyperlink>
      <w:r>
        <w:t xml:space="preserve">, </w:t>
      </w:r>
      <w:hyperlink r:id="rId136" w:history="1">
        <w:r>
          <w:rPr>
            <w:rStyle w:val="a4"/>
          </w:rPr>
          <w:t>10.85.19</w:t>
        </w:r>
      </w:hyperlink>
      <w:r>
        <w:t xml:space="preserve">, </w:t>
      </w:r>
      <w:hyperlink r:id="rId137" w:history="1">
        <w:r>
          <w:rPr>
            <w:rStyle w:val="a4"/>
          </w:rPr>
          <w:t>10.89.15</w:t>
        </w:r>
      </w:hyperlink>
      <w:r>
        <w:t xml:space="preserve">, </w:t>
      </w:r>
      <w:hyperlink r:id="rId138" w:history="1">
        <w:r>
          <w:rPr>
            <w:rStyle w:val="a4"/>
          </w:rPr>
          <w:t>10.89.19.140</w:t>
        </w:r>
      </w:hyperlink>
      <w:r>
        <w:t xml:space="preserve">, </w:t>
      </w:r>
      <w:hyperlink r:id="rId139" w:history="1">
        <w:r>
          <w:rPr>
            <w:rStyle w:val="a4"/>
          </w:rPr>
          <w:t>10.89.19.210</w:t>
        </w:r>
      </w:hyperlink>
      <w:r>
        <w:t xml:space="preserve">, </w:t>
      </w:r>
      <w:hyperlink r:id="rId140" w:history="1">
        <w:r>
          <w:rPr>
            <w:rStyle w:val="a4"/>
          </w:rPr>
          <w:t>10.89.19.290</w:t>
        </w:r>
      </w:hyperlink>
      <w:r>
        <w:t xml:space="preserve">, </w:t>
      </w:r>
      <w:hyperlink r:id="rId141" w:history="1">
        <w:r>
          <w:rPr>
            <w:rStyle w:val="a4"/>
          </w:rPr>
          <w:t>11.07.19.190</w:t>
        </w:r>
      </w:hyperlink>
      <w:r>
        <w:t xml:space="preserve">, </w:t>
      </w:r>
      <w:hyperlink r:id="rId142" w:history="1">
        <w:r>
          <w:rPr>
            <w:rStyle w:val="a4"/>
          </w:rPr>
          <w:t>21.10.20</w:t>
        </w:r>
      </w:hyperlink>
      <w:r>
        <w:t xml:space="preserve">, </w:t>
      </w:r>
      <w:hyperlink r:id="rId143" w:history="1">
        <w:r>
          <w:rPr>
            <w:rStyle w:val="a4"/>
          </w:rPr>
          <w:t>21.10.51</w:t>
        </w:r>
      </w:hyperlink>
      <w:r>
        <w:t xml:space="preserve">, </w:t>
      </w:r>
      <w:hyperlink r:id="rId144" w:history="1">
        <w:r>
          <w:rPr>
            <w:rStyle w:val="a4"/>
          </w:rPr>
          <w:t>21.10.60.193</w:t>
        </w:r>
      </w:hyperlink>
      <w:r>
        <w:t xml:space="preserve">, </w:t>
      </w:r>
      <w:hyperlink r:id="rId145" w:history="1">
        <w:r>
          <w:rPr>
            <w:rStyle w:val="a4"/>
          </w:rPr>
          <w:t>21.10.60.194</w:t>
        </w:r>
      </w:hyperlink>
      <w:r>
        <w:t xml:space="preserve">, </w:t>
      </w:r>
      <w:hyperlink r:id="rId146" w:history="1">
        <w:r>
          <w:rPr>
            <w:rStyle w:val="a4"/>
          </w:rPr>
          <w:t>21.20.10.255</w:t>
        </w:r>
      </w:hyperlink>
      <w:r>
        <w:t>;</w:t>
      </w:r>
    </w:p>
    <w:p w:rsidR="00000000" w:rsidRDefault="00CA2C73">
      <w:r>
        <w:rPr>
          <w:rStyle w:val="a3"/>
        </w:rPr>
        <w:t>"транспортная упаковка"</w:t>
      </w:r>
      <w:r>
        <w:t xml:space="preserve"> - транспортная упаковка, объединяющая товары в потреб</w:t>
      </w:r>
      <w:r>
        <w:t xml:space="preserve">ительских упаковках и (или) групповых упаковках, а также наборы,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 Транспортная упаковка может включать в </w:t>
      </w:r>
      <w:r>
        <w:t>себя транспортные упаковки меньшего размера (объема). При этом упаковка, объединяющая только товары в потребительской упаковке, и (или) групповой упаковке, и (или) наборы, признается транспортной упаковкой первого уровня, а последующие транспортные упаковк</w:t>
      </w:r>
      <w:r>
        <w:t>и разной степени вложенности, начиная с упаковок, содержащих исключительно транспортные упаковки первого уровня, признаются транспортными упаковками последующего (второго, третьего и т.д.) уровня;</w:t>
      </w:r>
    </w:p>
    <w:p w:rsidR="00000000" w:rsidRDefault="00CA2C73">
      <w:r>
        <w:rPr>
          <w:rStyle w:val="a3"/>
        </w:rPr>
        <w:t>"уведомление о вводе товаров в оборот"</w:t>
      </w:r>
      <w:r>
        <w:t xml:space="preserve"> - электронный докуме</w:t>
      </w:r>
      <w:r>
        <w:t xml:space="preserve">нт, формируемый участником оборота товаров в информационной системе мониторинга и содержащий сведения, указанные в </w:t>
      </w:r>
      <w:hyperlink w:anchor="sub_1074" w:history="1">
        <w:r>
          <w:rPr>
            <w:rStyle w:val="a4"/>
          </w:rPr>
          <w:t>пунктах 74</w:t>
        </w:r>
      </w:hyperlink>
      <w:r>
        <w:t xml:space="preserve">, </w:t>
      </w:r>
      <w:hyperlink w:anchor="sub_1075" w:history="1">
        <w:r>
          <w:rPr>
            <w:rStyle w:val="a4"/>
          </w:rPr>
          <w:t>75</w:t>
        </w:r>
      </w:hyperlink>
      <w:r>
        <w:t xml:space="preserve">, </w:t>
      </w:r>
      <w:hyperlink w:anchor="sub_1078" w:history="1">
        <w:r>
          <w:rPr>
            <w:rStyle w:val="a4"/>
          </w:rPr>
          <w:t>78</w:t>
        </w:r>
      </w:hyperlink>
      <w:r>
        <w:t xml:space="preserve">, </w:t>
      </w:r>
      <w:hyperlink w:anchor="sub_1084" w:history="1">
        <w:r>
          <w:rPr>
            <w:rStyle w:val="a4"/>
          </w:rPr>
          <w:t>84</w:t>
        </w:r>
      </w:hyperlink>
      <w:r>
        <w:t xml:space="preserve">, </w:t>
      </w:r>
      <w:hyperlink w:anchor="sub_1110" w:history="1">
        <w:r>
          <w:rPr>
            <w:rStyle w:val="a4"/>
          </w:rPr>
          <w:t>110</w:t>
        </w:r>
      </w:hyperlink>
      <w:r>
        <w:t xml:space="preserve"> и </w:t>
      </w:r>
      <w:hyperlink w:anchor="sub_1113" w:history="1">
        <w:r>
          <w:rPr>
            <w:rStyle w:val="a4"/>
          </w:rPr>
          <w:t>113</w:t>
        </w:r>
      </w:hyperlink>
      <w:r>
        <w:t xml:space="preserve"> настоящих Правил;</w:t>
      </w:r>
    </w:p>
    <w:p w:rsidR="00000000" w:rsidRDefault="00CA2C73">
      <w:r>
        <w:rPr>
          <w:rStyle w:val="a3"/>
        </w:rPr>
        <w:t>"универсальный корректировочный документ"</w:t>
      </w:r>
      <w:r>
        <w:t xml:space="preserve"> - электронный документ, подтверждающий согласие (факт уведомления) покупателя на изменение стоимости отгруженных товаров (выполненных работ, оказан</w:t>
      </w:r>
      <w:r>
        <w:t>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00000" w:rsidRDefault="00CA2C73">
      <w:r>
        <w:rPr>
          <w:rStyle w:val="a3"/>
        </w:rPr>
        <w:t>"универсальный передаточный документ"</w:t>
      </w:r>
      <w:r>
        <w:t xml:space="preserve"> - электронный первичный документ об от</w:t>
      </w:r>
      <w:r>
        <w:t>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00000" w:rsidRDefault="00CA2C73">
      <w:r>
        <w:rPr>
          <w:rStyle w:val="a3"/>
        </w:rPr>
        <w:t>"участники оборота товаров"</w:t>
      </w:r>
      <w:r>
        <w:t xml:space="preserve"> - юр</w:t>
      </w:r>
      <w:r>
        <w:t xml:space="preserve">идические лица и индивидуальные предприниматели, а также филиалы иностранных юридических лиц,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w:t>
      </w:r>
      <w:r>
        <w:t>лиц, индивидуальных предпринимателей и филиалов иностранных юридических лиц:</w:t>
      </w:r>
    </w:p>
    <w:p w:rsidR="00000000" w:rsidRDefault="00CA2C73">
      <w:r>
        <w:t>приобретающих товары для использования в целях, не связанных с их последующей реализацией (продажей) (кроме случаев ввоза импортерами товаров в Российскую Федерацию);</w:t>
      </w:r>
    </w:p>
    <w:p w:rsidR="00000000" w:rsidRDefault="00CA2C73">
      <w:r>
        <w:t xml:space="preserve">оказывающих </w:t>
      </w:r>
      <w:r>
        <w:t>при продаже товаров по образцам или дистанционным способом услуги почтовой связи в отношении почтовых отправлений с наложенным платежом или услуги доставки товаров потребителям либо выступающих платежными агентами, не осуществляющими оборот маркированных т</w:t>
      </w:r>
      <w:r>
        <w:t xml:space="preserve">оваров (исключение не относится к юридическим лицам, филиалам иностранных </w:t>
      </w:r>
      <w:r>
        <w:lastRenderedPageBreak/>
        <w:t>юридических лиц и индивидуальным предпринимателям, в том числе являющимся владельцами агрегаторов информации о товарах (услугах), при оказании ими в отношении одной единицы товара ко</w:t>
      </w:r>
      <w:r>
        <w:t>мплекса услуг по складскому хранению, комплектации и (или) упаковке, в том числе с привлечением третьих лиц);</w:t>
      </w:r>
    </w:p>
    <w:p w:rsidR="00000000" w:rsidRDefault="00CA2C73">
      <w:r>
        <w:t xml:space="preserve">приобретающих либо реализующих (продающих) товары по сделке, сведения о которой составляют государственную тайну (кроме лиц, осуществляющих вывод </w:t>
      </w:r>
      <w:r>
        <w:t>товаров из оборота по таким сделкам);</w:t>
      </w:r>
    </w:p>
    <w:p w:rsidR="00000000" w:rsidRDefault="00CA2C73">
      <w:r>
        <w:rPr>
          <w:rStyle w:val="a3"/>
        </w:rPr>
        <w:t>"этикетка"</w:t>
      </w:r>
      <w:r>
        <w:t xml:space="preserve"> - носитель информации, предназначенный для нанесения информации о товаре, в том числе средств идентификации, прикрепляемый непосредст</w:t>
      </w:r>
      <w:r>
        <w:t>венно к потребительской упаковке, и (или) специализированной упаковке, и (или) групповой упаковке, и (или) упаковке набора, в том числе путем наклеивания.</w:t>
      </w:r>
    </w:p>
    <w:p w:rsidR="00000000" w:rsidRDefault="00CA2C73">
      <w:r>
        <w:t>Иные понятия, используемые в настоящих Правилах, применяются в значениях, определенных законодательст</w:t>
      </w:r>
      <w:r>
        <w:t>вом Российской Федерации в сфере обязательной маркировки товаров средствами идентификации.</w:t>
      </w:r>
    </w:p>
    <w:p w:rsidR="00000000" w:rsidRDefault="00CA2C73">
      <w:bookmarkStart w:id="27" w:name="sub_1003"/>
      <w:r>
        <w:t xml:space="preserve">3. Действие настоящих Правил, помимо случаев, предусмотренных </w:t>
      </w:r>
      <w:hyperlink r:id="rId147" w:history="1">
        <w:r>
          <w:rPr>
            <w:rStyle w:val="a4"/>
          </w:rPr>
          <w:t>пунктом 3</w:t>
        </w:r>
      </w:hyperlink>
      <w:r>
        <w:t xml:space="preserve"> Правил маркировки </w:t>
      </w:r>
      <w:r>
        <w:t xml:space="preserve">товаров, подлежащих обязательной маркировке средствами идентификации, утвержденных </w:t>
      </w:r>
      <w:hyperlink r:id="rId148" w:history="1">
        <w:r>
          <w:rPr>
            <w:rStyle w:val="a4"/>
          </w:rPr>
          <w:t>постановлением</w:t>
        </w:r>
      </w:hyperlink>
      <w:r>
        <w:t xml:space="preserve"> Правительства Российской Федерации от 26 апреля 2019 г. N 515 "О системе маркировки товаров ср</w:t>
      </w:r>
      <w:r>
        <w:t>едствами идентификации и прослеживаемости движения товаров" (далее - Правила маркировки товаров), не распространяется на:</w:t>
      </w:r>
    </w:p>
    <w:p w:rsidR="00000000" w:rsidRDefault="00CA2C73">
      <w:bookmarkStart w:id="28" w:name="sub_10031"/>
      <w:bookmarkEnd w:id="27"/>
      <w:r>
        <w:t>а) товары, помещаемые под таможенные процедуры в целях их вывоза за пределы таможенной территории Евразийского эконом</w:t>
      </w:r>
      <w:r>
        <w:t>ического союза;</w:t>
      </w:r>
    </w:p>
    <w:p w:rsidR="00000000" w:rsidRDefault="00CA2C73">
      <w:bookmarkStart w:id="29" w:name="sub_10032"/>
      <w:bookmarkEnd w:id="28"/>
      <w:r>
        <w:t>б) товары, ввозимые в Российскую Федерацию или произведенные на территории Российской Федерации участниками оборота товаров в качестве рекламных, маркетинговых образцов, не предназначенных для реализации (продажи);</w:t>
      </w:r>
    </w:p>
    <w:p w:rsidR="00000000" w:rsidRDefault="00CA2C73">
      <w:bookmarkStart w:id="30" w:name="sub_10033"/>
      <w:bookmarkEnd w:id="29"/>
      <w:r>
        <w:t>в)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000000" w:rsidRDefault="00CA2C73">
      <w:bookmarkStart w:id="31" w:name="sub_1004"/>
      <w:bookmarkEnd w:id="30"/>
      <w:r>
        <w:t>4. Оператор информационной системы мониторинга вп</w:t>
      </w:r>
      <w:r>
        <w:t>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товаров государств - членов Евразийского экономического союза для маркировки средствами идентификации то</w:t>
      </w:r>
      <w:r>
        <w:t>варов, ввозимых в Российскую Федерацию.</w:t>
      </w:r>
    </w:p>
    <w:bookmarkEnd w:id="31"/>
    <w:p w:rsidR="00000000" w:rsidRDefault="00CA2C73">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49" w:history="1">
        <w:r>
          <w:rPr>
            <w:rStyle w:val="a4"/>
          </w:rPr>
          <w:t>решением</w:t>
        </w:r>
      </w:hyperlink>
      <w:r>
        <w:t xml:space="preserve"> Коллегии Евразийской экономической комиссии от 13 июля 2022 г. N 100 "О технологических документах, регламентирующих информационное взаимодействие при реализации средствами интегрированной инфо</w:t>
      </w:r>
      <w:r>
        <w:t>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w:t>
      </w:r>
      <w:r>
        <w:t>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w:t>
      </w:r>
      <w:r>
        <w:t>ии "Предметы одежды, принадлежности к одежде и прочие изделия, из натурального меха".</w:t>
      </w:r>
    </w:p>
    <w:p w:rsidR="00000000" w:rsidRDefault="00CA2C73">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w:t>
      </w:r>
      <w:r>
        <w:t>слуг по предоставлению кодов маркировки.</w:t>
      </w:r>
    </w:p>
    <w:p w:rsidR="00000000" w:rsidRDefault="00CA2C73">
      <w:bookmarkStart w:id="32" w:name="sub_1005"/>
      <w: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кода идентификации транспортной упаковки, агрегированн</w:t>
      </w:r>
      <w:r>
        <w:t>ого таможенного кода:</w:t>
      </w:r>
    </w:p>
    <w:p w:rsidR="00000000" w:rsidRDefault="00CA2C73">
      <w:bookmarkStart w:id="33" w:name="sub_10051"/>
      <w:bookmarkEnd w:id="32"/>
      <w:r>
        <w:t xml:space="preserve">а) для кода идентификации, кода идентификации групповой упаковки, кода идентификации </w:t>
      </w:r>
      <w:r>
        <w:lastRenderedPageBreak/>
        <w:t>набора:</w:t>
      </w:r>
    </w:p>
    <w:bookmarkEnd w:id="33"/>
    <w:p w:rsidR="00000000" w:rsidRDefault="00CA2C73">
      <w:r>
        <w:t>"эмитирован" - код идентификации в составе кода маркировки предоставлен оператором информационной системы мониторин</w:t>
      </w:r>
      <w:r>
        <w:t>га участнику оборота товаров в целях маркировки товаров средствами идентификации, соответствующий товар не введен в оборот;</w:t>
      </w:r>
    </w:p>
    <w:p w:rsidR="00000000" w:rsidRDefault="00CA2C73">
      <w:r>
        <w:t>"в обороте" - код идентификации в составе кода маркировки предоставлен оператором информационной системы мониторинга участнику оборо</w:t>
      </w:r>
      <w:r>
        <w:t>та товаров, соответствующий товар маркирован средствами идентификации, введен в оборот и находится в обороте.</w:t>
      </w:r>
    </w:p>
    <w:p w:rsidR="00000000" w:rsidRDefault="00CA2C73">
      <w:r>
        <w:t>Для кода идентификации товара, произведенного вне территории Российской Федерации (за исключением товаров, ввозимых из государств - членов Евразий</w:t>
      </w:r>
      <w:r>
        <w:t>ского экономического союза), статус "в обороте" устанавливается после выпуска таможенными органами товаров, ввозимых (ввезенных) в Российскую Федерацию и помещенных под таможенные процедуры выпуска для внутреннего потребления или реимпорта, и представления</w:t>
      </w:r>
      <w:r>
        <w:t xml:space="preserve"> участником оборота товаров в информационную систему мониторинга сведений в соответствии с </w:t>
      </w:r>
      <w:hyperlink w:anchor="sub_1075" w:history="1">
        <w:r>
          <w:rPr>
            <w:rStyle w:val="a4"/>
          </w:rPr>
          <w:t>пунктом 75</w:t>
        </w:r>
      </w:hyperlink>
      <w:r>
        <w:t xml:space="preserve"> настоящих Правил;</w:t>
      </w:r>
    </w:p>
    <w:p w:rsidR="00000000" w:rsidRDefault="00CA2C73">
      <w:r>
        <w:t>"выбыл" - код идентификации в составе кода маркировки выбыл из оборота, соответствующий товар выведен из оборо</w:t>
      </w:r>
      <w:r>
        <w:t>та;</w:t>
      </w:r>
    </w:p>
    <w:p w:rsidR="00000000" w:rsidRDefault="00CA2C73">
      <w:bookmarkStart w:id="34" w:name="sub_10052"/>
      <w:r>
        <w:t>б) для кода идентификации транспортной упаковки, агрегированного таможенного кода:</w:t>
      </w:r>
    </w:p>
    <w:bookmarkEnd w:id="34"/>
    <w:p w:rsidR="00000000" w:rsidRDefault="00CA2C73">
      <w:r>
        <w:t>"сформирован" - присваивается автоматически после подачи сведений участником оборота товаров с описанным составом кода идентификации транспортной упако</w:t>
      </w:r>
      <w:r>
        <w:t>вки, агрегированным таможенным кодом;</w:t>
      </w:r>
    </w:p>
    <w:p w:rsidR="00000000" w:rsidRDefault="00CA2C73">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000000" w:rsidRDefault="00CA2C73">
      <w:bookmarkStart w:id="35" w:name="sub_1006"/>
      <w:r>
        <w:t xml:space="preserve">6. Маркировка товаров средствами идентификации осуществляется с </w:t>
      </w:r>
      <w:r>
        <w:t>учетом требований к безопасности товаров.</w:t>
      </w:r>
    </w:p>
    <w:bookmarkEnd w:id="35"/>
    <w:p w:rsidR="00000000" w:rsidRDefault="00CA2C73"/>
    <w:p w:rsidR="00000000" w:rsidRDefault="00CA2C73">
      <w:pPr>
        <w:pStyle w:val="1"/>
      </w:pPr>
      <w:bookmarkStart w:id="36" w:name="sub_1200"/>
      <w:r>
        <w:t>II. Требования к участникам оборота товаров, порядок их регистрации в информационной системе мониторинга. Требования к сервис-провайдерам</w:t>
      </w:r>
    </w:p>
    <w:bookmarkEnd w:id="36"/>
    <w:p w:rsidR="00000000" w:rsidRDefault="00CA2C73"/>
    <w:p w:rsidR="00000000" w:rsidRDefault="00CA2C73">
      <w:bookmarkStart w:id="37" w:name="sub_1007"/>
      <w:r>
        <w:t>7. Участники оборота товаров должны иметь:</w:t>
      </w:r>
    </w:p>
    <w:p w:rsidR="00000000" w:rsidRDefault="00CA2C73">
      <w:bookmarkStart w:id="38" w:name="sub_10071"/>
      <w:bookmarkEnd w:id="37"/>
      <w:r>
        <w:t xml:space="preserve">а) усиленную квалифицированную </w:t>
      </w:r>
      <w:hyperlink r:id="rId150" w:history="1">
        <w:r>
          <w:rPr>
            <w:rStyle w:val="a4"/>
          </w:rPr>
          <w:t>электронную подпись</w:t>
        </w:r>
      </w:hyperlink>
      <w:r>
        <w:t xml:space="preserve"> (далее - усиленная электронная подпись);</w:t>
      </w:r>
    </w:p>
    <w:p w:rsidR="00000000" w:rsidRDefault="00CA2C73">
      <w:bookmarkStart w:id="39" w:name="sub_10072"/>
      <w:bookmarkEnd w:id="38"/>
      <w:r>
        <w:t>б) программно-аппаратный комплекс, обеспечивающий возможность п</w:t>
      </w:r>
      <w:r>
        <w:t xml:space="preserve">одписания электронных документов усиленной </w:t>
      </w:r>
      <w:hyperlink r:id="rId151" w:history="1">
        <w:r>
          <w:rPr>
            <w:rStyle w:val="a4"/>
          </w:rPr>
          <w:t>электронной подписью</w:t>
        </w:r>
      </w:hyperlink>
      <w:r>
        <w:t>, а также обмена необходимыми электронными документами с информационной системой мониторинга (в том числе посредством личного ка</w:t>
      </w:r>
      <w:r>
        <w:t>бинета);</w:t>
      </w:r>
    </w:p>
    <w:p w:rsidR="00000000" w:rsidRDefault="00CA2C73">
      <w:bookmarkStart w:id="40" w:name="sub_10073"/>
      <w:bookmarkEnd w:id="39"/>
      <w:r>
        <w:t>в) удаленный доступ к устройству регистрации эмиссии, размещенному в инфраструктуре информационной системы мониторинга (для участников оборота товаров, осуществляющих маркировку и (или) перемаркировку товаров в соответствии с тре</w:t>
      </w:r>
      <w:r>
        <w:t>бованиями настоящих Правил);</w:t>
      </w:r>
    </w:p>
    <w:p w:rsidR="00000000" w:rsidRDefault="00CA2C73">
      <w:bookmarkStart w:id="41" w:name="sub_10074"/>
      <w:bookmarkEnd w:id="40"/>
      <w:r>
        <w:t xml:space="preserve">г) заключенный с оператором электронного документооборота договор (для участников оборота товаров, осуществляющих передачу предусмотренной настоящими Правилами информации в порядке, предусмотренном </w:t>
      </w:r>
      <w:hyperlink w:anchor="sub_1023" w:history="1">
        <w:r>
          <w:rPr>
            <w:rStyle w:val="a4"/>
          </w:rPr>
          <w:t>пунктом 23</w:t>
        </w:r>
      </w:hyperlink>
      <w:r>
        <w:t xml:space="preserve"> настоящих Правил).</w:t>
      </w:r>
    </w:p>
    <w:p w:rsidR="00000000" w:rsidRDefault="00CA2C73">
      <w:bookmarkStart w:id="42" w:name="sub_1008"/>
      <w:bookmarkEnd w:id="41"/>
      <w:r>
        <w:t xml:space="preserve">8. Участник оборота товаров, осуществляющий торговлю с применением контрольно-кассовой техники (в том числе комиссионную торговлю), помимо требований, предусмотренных </w:t>
      </w:r>
      <w:hyperlink w:anchor="sub_1007" w:history="1">
        <w:r>
          <w:rPr>
            <w:rStyle w:val="a4"/>
          </w:rPr>
          <w:t>пунк</w:t>
        </w:r>
        <w:r>
          <w:rPr>
            <w:rStyle w:val="a4"/>
          </w:rPr>
          <w:t>том 7</w:t>
        </w:r>
      </w:hyperlink>
      <w:r>
        <w:t xml:space="preserve"> настоящих Правил, должен иметь:</w:t>
      </w:r>
    </w:p>
    <w:p w:rsidR="00000000" w:rsidRDefault="00CA2C73">
      <w:bookmarkStart w:id="43" w:name="sub_10081"/>
      <w:bookmarkEnd w:id="42"/>
      <w:r>
        <w:t>а) сопряженные с контрольно-кассовой техникой программные и (или) технические средства распознавания средств идентификации;</w:t>
      </w:r>
    </w:p>
    <w:p w:rsidR="00000000" w:rsidRDefault="00CA2C73">
      <w:bookmarkStart w:id="44" w:name="sub_10082"/>
      <w:bookmarkEnd w:id="43"/>
      <w:r>
        <w:t xml:space="preserve">б) заключенный с организацией, созданной в соответствии </w:t>
      </w:r>
      <w:r>
        <w:t xml:space="preserve">с законодательством Российской Федерации, находящейся на территории Российской Федерации, получившей в соответствии с </w:t>
      </w:r>
      <w:hyperlink r:id="rId152" w:history="1">
        <w:r>
          <w:rPr>
            <w:rStyle w:val="a4"/>
          </w:rPr>
          <w:t>законодательством</w:t>
        </w:r>
      </w:hyperlink>
      <w:r>
        <w:t xml:space="preserve"> Российской Федерации о применении контрольно-кассовой те</w:t>
      </w:r>
      <w:r>
        <w:t xml:space="preserve">хники разрешение на обработку фискальных данных (далее - оператор фискальных данных), договор на </w:t>
      </w:r>
      <w:r>
        <w:lastRenderedPageBreak/>
        <w:t>обработку и передачу от имени участника оборота товаров в информационную систему мониторинга сведений об обороте товаров в случае, если операция осуществляется</w:t>
      </w:r>
      <w:r>
        <w:t xml:space="preserve"> между участниками оборота товаров, зарегистрированными в информационной системе мониторинга, или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w:t>
      </w:r>
      <w:r>
        <w:t>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00000" w:rsidRDefault="00CA2C73">
      <w:bookmarkStart w:id="45" w:name="sub_1009"/>
      <w:bookmarkEnd w:id="44"/>
      <w: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rsidR="00000000" w:rsidRDefault="00CA2C73">
      <w:bookmarkStart w:id="46" w:name="sub_1010"/>
      <w:bookmarkEnd w:id="45"/>
      <w:r>
        <w:t>10. Сервис-про</w:t>
      </w:r>
      <w:r>
        <w:t>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товаров, но не ниже регулярно размещаемых заказов на производство потребитель</w:t>
      </w:r>
      <w:r>
        <w:t xml:space="preserve">ской упаковки и этикеток от участника оборота товаров,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153" w:history="1">
        <w:r>
          <w:rPr>
            <w:rStyle w:val="a4"/>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54" w:history="1">
        <w:r>
          <w:rPr>
            <w:rStyle w:val="a4"/>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000000" w:rsidRDefault="00CA2C73">
      <w:bookmarkStart w:id="47" w:name="sub_1011"/>
      <w:bookmarkEnd w:id="46"/>
      <w:r>
        <w:t>11. Сервис-провайдеры обеспечивают соблюдение таки</w:t>
      </w:r>
      <w:r>
        <w:t>х правил обращения с кодами маркировки, как:</w:t>
      </w:r>
    </w:p>
    <w:p w:rsidR="00000000" w:rsidRDefault="00CA2C73">
      <w:bookmarkStart w:id="48" w:name="sub_10111"/>
      <w:bookmarkEnd w:id="47"/>
      <w:r>
        <w:t>а) хранение полученных от участников оборота товаров кодов маркировки с использованием программно-аппаратного комплекса дистрибуции кодов маркировки, предоставляемого оператором информационной с</w:t>
      </w:r>
      <w:r>
        <w:t>истемы мониторинга;</w:t>
      </w:r>
    </w:p>
    <w:p w:rsidR="00000000" w:rsidRDefault="00CA2C73">
      <w:bookmarkStart w:id="49" w:name="sub_10112"/>
      <w:bookmarkEnd w:id="48"/>
      <w:r>
        <w:t>б) использование программно-аппаратного комплекса дистрибуции кодов маркировки, предоставляемого оператором и</w:t>
      </w:r>
      <w:r>
        <w:t>нформационной системы мониторинга для доставки кодов маркировки от участника оборота товаров к сервис-провайдеру;</w:t>
      </w:r>
    </w:p>
    <w:p w:rsidR="00000000" w:rsidRDefault="00CA2C73">
      <w:bookmarkStart w:id="50" w:name="sub_10113"/>
      <w:bookmarkEnd w:id="49"/>
      <w:r>
        <w:t>в) доставка сведений о нанесении и (или) валидации средства идентификации до участника оборота товаров с использованием прог</w:t>
      </w:r>
      <w:r>
        <w:t>раммно-аппаратного комплекса дистрибуции кодов маркировки, предоставляемого оператором информационной системы мониторинга;</w:t>
      </w:r>
    </w:p>
    <w:p w:rsidR="00000000" w:rsidRDefault="00CA2C73">
      <w:bookmarkStart w:id="51" w:name="sub_10114"/>
      <w:bookmarkEnd w:id="50"/>
      <w:r>
        <w:t>г) в случае возникновения необходимости передачи полученных от участника оборота товаров кодов маркировки другому с</w:t>
      </w:r>
      <w:r>
        <w:t>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000000" w:rsidRDefault="00CA2C73">
      <w:bookmarkStart w:id="52" w:name="sub_10115"/>
      <w:bookmarkEnd w:id="51"/>
      <w:r>
        <w:t>д) аппаратная (с применением средств технического зрения) валидация средства и</w:t>
      </w:r>
      <w:r>
        <w:t>дентификации;</w:t>
      </w:r>
    </w:p>
    <w:p w:rsidR="00000000" w:rsidRDefault="00CA2C73">
      <w:bookmarkStart w:id="53" w:name="sub_10116"/>
      <w:bookmarkEnd w:id="52"/>
      <w:r>
        <w:t>е) удаление кодов проверки после валидации средства идентификации и формирования сведений о нанесении и валидации средства идентификации;</w:t>
      </w:r>
    </w:p>
    <w:p w:rsidR="00000000" w:rsidRDefault="00CA2C73">
      <w:bookmarkStart w:id="54" w:name="sub_10117"/>
      <w:bookmarkEnd w:id="53"/>
      <w:r>
        <w:t>ж) выбор кодов маркировки из хранилища программно-аппаратного компле</w:t>
      </w:r>
      <w:r>
        <w:t>кса дистрибуции кодов маркировки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территориа</w:t>
      </w:r>
      <w:r>
        <w:t>льных участников оборота товаров;</w:t>
      </w:r>
    </w:p>
    <w:p w:rsidR="00000000" w:rsidRDefault="00CA2C73">
      <w:bookmarkStart w:id="55" w:name="sub_10118"/>
      <w:bookmarkEnd w:id="54"/>
      <w:r>
        <w:t>з) обеспечение невозможности повторного нанесения кодов маркировки после их преобразования и валидации средств идентификации;</w:t>
      </w:r>
    </w:p>
    <w:p w:rsidR="00000000" w:rsidRDefault="00CA2C73">
      <w:bookmarkStart w:id="56" w:name="sub_10119"/>
      <w:bookmarkEnd w:id="55"/>
      <w:r>
        <w:t>и) направление участнику оборота товаров сведений о валидаци</w:t>
      </w:r>
      <w:r>
        <w:t>и средств идентификации.</w:t>
      </w:r>
    </w:p>
    <w:p w:rsidR="00000000" w:rsidRDefault="00CA2C73">
      <w:bookmarkStart w:id="57" w:name="sub_1012"/>
      <w:bookmarkEnd w:id="56"/>
      <w:r>
        <w:t>12. Сервис-провайдер обеспечивает:</w:t>
      </w:r>
    </w:p>
    <w:p w:rsidR="00000000" w:rsidRDefault="00CA2C73">
      <w:bookmarkStart w:id="58" w:name="sub_1121"/>
      <w:bookmarkEnd w:id="57"/>
      <w:r>
        <w:t>а) преобразование кодов маркировки в средства идентификации (управление печатью);</w:t>
      </w:r>
    </w:p>
    <w:p w:rsidR="00000000" w:rsidRDefault="00CA2C73">
      <w:bookmarkStart w:id="59" w:name="sub_1122"/>
      <w:bookmarkEnd w:id="58"/>
      <w:r>
        <w:lastRenderedPageBreak/>
        <w:t>б) формирование сведений о нанесении и (или) валидации средства и</w:t>
      </w:r>
      <w:r>
        <w:t>дентификации и их представление участнику оборота товаров;</w:t>
      </w:r>
    </w:p>
    <w:p w:rsidR="00000000" w:rsidRDefault="00CA2C73">
      <w:bookmarkStart w:id="60" w:name="sub_1123"/>
      <w:bookmarkEnd w:id="59"/>
      <w:r>
        <w:t>в) соблюдение стандартов качества печати средств идентификации и валидацию средства идентификации перед передачей потребительской упаковки, или групповой упаковки, или набора, или э</w:t>
      </w:r>
      <w:r>
        <w:t>тикетки с нанесенным средством идентификации участнику оборота товаров.</w:t>
      </w:r>
    </w:p>
    <w:p w:rsidR="00000000" w:rsidRDefault="00CA2C73">
      <w:bookmarkStart w:id="61" w:name="sub_1013"/>
      <w:bookmarkEnd w:id="60"/>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w:t>
      </w:r>
      <w:r>
        <w:t>змездной основе.</w:t>
      </w:r>
    </w:p>
    <w:p w:rsidR="00000000" w:rsidRDefault="00CA2C73">
      <w:bookmarkStart w:id="62" w:name="sub_1014"/>
      <w:bookmarkEnd w:id="61"/>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000000" w:rsidRDefault="00CA2C73">
      <w:bookmarkStart w:id="63" w:name="sub_1015"/>
      <w:bookmarkEnd w:id="62"/>
      <w:r>
        <w:t xml:space="preserve">15. Регистрация участника </w:t>
      </w:r>
      <w:r>
        <w:t xml:space="preserve">оборота товаров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w:t>
      </w:r>
      <w:hyperlink r:id="rId155" w:history="1">
        <w:r>
          <w:rPr>
            <w:rStyle w:val="a4"/>
          </w:rPr>
          <w:t>электронной подписью</w:t>
        </w:r>
      </w:hyperlink>
      <w:r>
        <w:t xml:space="preserve"> лица, имеющего право действовать от имени участника оборота товаров без доверенности.</w:t>
      </w:r>
    </w:p>
    <w:p w:rsidR="00000000" w:rsidRDefault="00CA2C73">
      <w:bookmarkStart w:id="64" w:name="sub_1016"/>
      <w:bookmarkEnd w:id="63"/>
      <w:r>
        <w:t xml:space="preserve">16. Помимо сведений, предусмотренных </w:t>
      </w:r>
      <w:hyperlink r:id="rId156" w:history="1">
        <w:r>
          <w:rPr>
            <w:rStyle w:val="a4"/>
          </w:rPr>
          <w:t>пунктом 14</w:t>
        </w:r>
      </w:hyperlink>
      <w:r>
        <w:t xml:space="preserve"> Правил маркиров</w:t>
      </w:r>
      <w:r>
        <w:t>ки товаров, заявление о регистрации в информационной системе мониторинга должно содержать:</w:t>
      </w:r>
    </w:p>
    <w:p w:rsidR="00000000" w:rsidRDefault="00CA2C73">
      <w:bookmarkStart w:id="65" w:name="sub_1161"/>
      <w:bookmarkEnd w:id="64"/>
      <w:r>
        <w:t>а) фамилию, имя, отчество (при наличии) лица, имеющего право действовать от имени участника оборота товаров без доверенности;</w:t>
      </w:r>
    </w:p>
    <w:p w:rsidR="00000000" w:rsidRDefault="00CA2C73">
      <w:bookmarkStart w:id="66" w:name="sub_1162"/>
      <w:bookmarkEnd w:id="65"/>
      <w:r>
        <w:t>б) теле</w:t>
      </w:r>
      <w:r>
        <w:t>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000000" w:rsidRDefault="00CA2C73">
      <w:bookmarkStart w:id="67" w:name="sub_1017"/>
      <w:bookmarkEnd w:id="66"/>
      <w:r>
        <w:t>17. Заявителю - филиалу иностранного юридического лица, помимо оснований, предусмотренны</w:t>
      </w:r>
      <w:r>
        <w:t xml:space="preserve">х пунктом 17 Правил маркировки товаров (исключая основание, предусмотренное </w:t>
      </w:r>
      <w:hyperlink r:id="rId157" w:history="1">
        <w:r>
          <w:rPr>
            <w:rStyle w:val="a4"/>
          </w:rPr>
          <w:t>подпунктом "д"</w:t>
        </w:r>
      </w:hyperlink>
      <w:r>
        <w:t xml:space="preserve"> указанного пункта), отказывается в регистрации в информационной системе мониторинга в случае несоо</w:t>
      </w:r>
      <w:r>
        <w:t>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w:t>
      </w:r>
      <w:r>
        <w:t>аявителе или наличия записи о прекращении его аккредитации.</w:t>
      </w:r>
    </w:p>
    <w:p w:rsidR="00000000" w:rsidRDefault="00CA2C73">
      <w:bookmarkStart w:id="68" w:name="sub_1018"/>
      <w:bookmarkEnd w:id="67"/>
      <w:r>
        <w:t>18.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w:t>
      </w:r>
      <w:r>
        <w:t>лномоченных на подписание определенных документов от имени участника оборота товаров (далее - уполномоченное лицо). Такое заявление должно содержать следующие сведения:</w:t>
      </w:r>
    </w:p>
    <w:p w:rsidR="00000000" w:rsidRDefault="00CA2C73">
      <w:bookmarkStart w:id="69" w:name="sub_1181"/>
      <w:bookmarkEnd w:id="68"/>
      <w:r>
        <w:t xml:space="preserve">а) сертификат ключа проверки усиленной </w:t>
      </w:r>
      <w:hyperlink r:id="rId158" w:history="1">
        <w:r>
          <w:rPr>
            <w:rStyle w:val="a4"/>
          </w:rPr>
          <w:t>электронной подписи</w:t>
        </w:r>
      </w:hyperlink>
      <w:r>
        <w:t xml:space="preserve"> уполномоченного лица;</w:t>
      </w:r>
    </w:p>
    <w:p w:rsidR="00000000" w:rsidRDefault="00CA2C73">
      <w:bookmarkStart w:id="70" w:name="sub_1182"/>
      <w:bookmarkEnd w:id="69"/>
      <w:r>
        <w:t>б) фамилия, имя, отчество (при наличии) уполномоченного лица;</w:t>
      </w:r>
    </w:p>
    <w:p w:rsidR="00000000" w:rsidRDefault="00CA2C73">
      <w:bookmarkStart w:id="71" w:name="sub_1183"/>
      <w:bookmarkEnd w:id="70"/>
      <w:r>
        <w:t>в) типы документов, представляемых в информационную систему мониторинга, право подписыв</w:t>
      </w:r>
      <w:r>
        <w:t>ать которые предоставлено уполномоченному лицу;</w:t>
      </w:r>
    </w:p>
    <w:p w:rsidR="00000000" w:rsidRDefault="00CA2C73">
      <w:bookmarkStart w:id="72" w:name="sub_1184"/>
      <w:bookmarkEnd w:id="71"/>
      <w:r>
        <w:t>г) наличие документа, подтверждающего полномочия уполномоченного лица;</w:t>
      </w:r>
    </w:p>
    <w:p w:rsidR="00000000" w:rsidRDefault="00CA2C73">
      <w:bookmarkStart w:id="73" w:name="sub_1185"/>
      <w:bookmarkEnd w:id="72"/>
      <w:r>
        <w:t>д) срок действия документа, подтверждающего полномочия уполномоченного лица.</w:t>
      </w:r>
    </w:p>
    <w:p w:rsidR="00000000" w:rsidRDefault="00CA2C73">
      <w:bookmarkStart w:id="74" w:name="sub_1019"/>
      <w:bookmarkEnd w:id="73"/>
      <w:r>
        <w:t>19. В случае</w:t>
      </w:r>
      <w:r>
        <w:t xml:space="preserve"> прекращения полномочий уполномоченного лица лицо, имеющее право действовать от имени участника оборота 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w:t>
      </w:r>
      <w:r>
        <w:t>оченного лица.</w:t>
      </w:r>
    </w:p>
    <w:p w:rsidR="00000000" w:rsidRDefault="00CA2C73">
      <w:bookmarkStart w:id="75" w:name="sub_1020"/>
      <w:bookmarkEnd w:id="74"/>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sub_1029" w:history="1">
        <w:r>
          <w:rPr>
            <w:rStyle w:val="a4"/>
          </w:rPr>
          <w:t>пунктом 29</w:t>
        </w:r>
      </w:hyperlink>
      <w:r>
        <w:t xml:space="preserve"> настоящих Правил, отказывается также в случае, если уполн</w:t>
      </w:r>
      <w:r>
        <w:t>омоченное лицо уже зарегистрировано в информационной системе мониторинга как уполномоченное лицо данного участника оборота товаров.</w:t>
      </w:r>
    </w:p>
    <w:p w:rsidR="00000000" w:rsidRDefault="00CA2C73">
      <w:bookmarkStart w:id="76" w:name="sub_1021"/>
      <w:bookmarkEnd w:id="75"/>
      <w:r>
        <w:t>21. Участник оборота товаров, ранее зарегистрированный в информационной системе мониторинга как участник обо</w:t>
      </w:r>
      <w:r>
        <w:t xml:space="preserve">рота других товаров, подлежащих обязательной маркировке средствами идентификации, для регистрации в качестве участника оборота товаров направляет в информационную систему мониторинга соответствующее уведомление, содержащее следующие </w:t>
      </w:r>
      <w:r>
        <w:lastRenderedPageBreak/>
        <w:t>сведения:</w:t>
      </w:r>
    </w:p>
    <w:p w:rsidR="00000000" w:rsidRDefault="00CA2C73">
      <w:bookmarkStart w:id="77" w:name="sub_1211"/>
      <w:bookmarkEnd w:id="76"/>
      <w:r>
        <w:t>а) идентификационный номер налогоплательщика участника оборота товаров;</w:t>
      </w:r>
    </w:p>
    <w:p w:rsidR="00000000" w:rsidRDefault="00CA2C73">
      <w:bookmarkStart w:id="78" w:name="sub_1212"/>
      <w:bookmarkEnd w:id="77"/>
      <w:r>
        <w:t>б) наименование товарной группы "БАД к пище";</w:t>
      </w:r>
    </w:p>
    <w:p w:rsidR="00000000" w:rsidRDefault="00CA2C73">
      <w:bookmarkStart w:id="79" w:name="sub_1213"/>
      <w:bookmarkEnd w:id="78"/>
      <w:r>
        <w:t>в) тип участника оборота товаров (один участник оборота товаров может относиться к нескольким типам).</w:t>
      </w:r>
    </w:p>
    <w:bookmarkEnd w:id="79"/>
    <w:p w:rsidR="00000000" w:rsidRDefault="00CA2C73"/>
    <w:p w:rsidR="00000000" w:rsidRDefault="00CA2C73">
      <w:pPr>
        <w:pStyle w:val="1"/>
      </w:pPr>
      <w:bookmarkStart w:id="80" w:name="sub_1300"/>
      <w:r>
        <w:t>III. Порядок информационного обмена участников оборота товаров с информационной системой мониторинга</w:t>
      </w:r>
    </w:p>
    <w:bookmarkEnd w:id="80"/>
    <w:p w:rsidR="00000000" w:rsidRDefault="00CA2C73"/>
    <w:p w:rsidR="00000000" w:rsidRDefault="00CA2C73">
      <w:bookmarkStart w:id="81" w:name="sub_1022"/>
      <w:r>
        <w:t>22. Представление участниками оборота товаров информации в информационную систему мониторинга осуществляется с использова</w:t>
      </w:r>
      <w:r>
        <w:t>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w:t>
      </w:r>
      <w:r>
        <w:t>ператором информационной системы мониторинга и размещается на официальном сайте оператора информационной системы мониторинга в сети "Интернет".</w:t>
      </w:r>
    </w:p>
    <w:p w:rsidR="00000000" w:rsidRDefault="00CA2C73">
      <w:bookmarkStart w:id="82" w:name="sub_1023"/>
      <w:bookmarkEnd w:id="81"/>
      <w:r>
        <w:t>23. Обязанность по представлению в информационную систему мониторинга предусмотренной настоящими</w:t>
      </w:r>
      <w:r>
        <w:t xml:space="preserve"> Правилами информации, передаваемой в составе универсальных передаточных документов, исправленных универсальных передаточных документов, универсальных корректировочных документов, исполняется участником оборота товаров посредством оператора электронного до</w:t>
      </w:r>
      <w:r>
        <w:t>кументооборота на основании заключенного между ними договора, который должен предусматривать следующие положения:</w:t>
      </w:r>
    </w:p>
    <w:p w:rsidR="00000000" w:rsidRDefault="00CA2C73">
      <w:bookmarkStart w:id="83" w:name="sub_1231"/>
      <w:bookmarkEnd w:id="82"/>
      <w:r>
        <w:t>а) передача подписанных обеими сторонами сделки универсальных передаточных документов, исправленных универсальных передаточных</w:t>
      </w:r>
      <w:r>
        <w:t xml:space="preserve">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w:t>
      </w:r>
    </w:p>
    <w:p w:rsidR="00000000" w:rsidRDefault="00CA2C73">
      <w:bookmarkStart w:id="84" w:name="sub_1232"/>
      <w:bookmarkEnd w:id="83"/>
      <w:r>
        <w:t>б) передача оператором электронного до</w:t>
      </w:r>
      <w:r>
        <w:t xml:space="preserve">кументооборота участнику оборота товаров уведомлений (квитанций) оператора информационной системы мониторинга, указанных в </w:t>
      </w:r>
      <w:hyperlink w:anchor="sub_1030" w:history="1">
        <w:r>
          <w:rPr>
            <w:rStyle w:val="a4"/>
          </w:rPr>
          <w:t>пункте 30</w:t>
        </w:r>
      </w:hyperlink>
      <w:r>
        <w:t xml:space="preserve"> настоящих Правил, осуществляется в режиме реального времени;</w:t>
      </w:r>
    </w:p>
    <w:p w:rsidR="00000000" w:rsidRDefault="00CA2C73">
      <w:bookmarkStart w:id="85" w:name="sub_1233"/>
      <w:bookmarkEnd w:id="84"/>
      <w:r>
        <w:t xml:space="preserve">в) датой исполнения </w:t>
      </w:r>
      <w:r>
        <w:t>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документа, исправленного универсального передаточного документа, универсального корректировочного док</w:t>
      </w:r>
      <w:r>
        <w:t>умента оператором информационной системы мониторинга;</w:t>
      </w:r>
    </w:p>
    <w:p w:rsidR="00000000" w:rsidRDefault="00CA2C73">
      <w:bookmarkStart w:id="86" w:name="sub_1234"/>
      <w:bookmarkEnd w:id="85"/>
      <w:r>
        <w:t>г) ответственность за корректность сведений, содержащихся в универсальных передаточных документах, исправленных универсальных передаточных документах и универсальных корректировочных док</w:t>
      </w:r>
      <w:r>
        <w:t>ументах, несет участник оборота товаров, а ответственность за неизменность и своевременность передачи в информационную систему мониторинга универсальных передаточных документов, исправленных универсальных передаточных документов, универсальных корректирово</w:t>
      </w:r>
      <w:r>
        <w:t>чных документов, представленных участником оборота товаров, несет оператор электронного документооборота.</w:t>
      </w:r>
    </w:p>
    <w:p w:rsidR="00000000" w:rsidRDefault="00CA2C73">
      <w:bookmarkStart w:id="87" w:name="sub_1024"/>
      <w:bookmarkEnd w:id="86"/>
      <w:r>
        <w:t>24. Представление участником оборота товаров сведений о групповой упаковке или наборе приравнивается к представлению сведений о потреб</w:t>
      </w:r>
      <w:r>
        <w:t xml:space="preserve">ительских упаковках, содержащихся в этой групповой упаковке или в этом наборе соответственно на основании данных информационной системы мониторинга. Участник оборота товаров самостоятельно осуществляет агрегирование маркированных товаров в потребительских </w:t>
      </w:r>
      <w:r>
        <w:t>упаковках в групповую упаковку и (или) набор и представляет сведения в информационную систему мониторинга о кодах идентификации, входящих в состав кода идентификации групповой упаковки и (или) кода идентификации набора соответственно. Не допускается агреги</w:t>
      </w:r>
      <w:r>
        <w:t xml:space="preserve">рование маркированных товаров в потребительских </w:t>
      </w:r>
      <w:r>
        <w:lastRenderedPageBreak/>
        <w:t>упаковках в групповую упаковку и (или) набор, если они уже включены в состав иной групповой упаковки и (или) набора.</w:t>
      </w:r>
    </w:p>
    <w:p w:rsidR="00000000" w:rsidRDefault="00CA2C73">
      <w:bookmarkStart w:id="88" w:name="sub_1025"/>
      <w:bookmarkEnd w:id="87"/>
      <w:r>
        <w:t>25. Представление участником оборота товаров сведений о транспортной упаков</w:t>
      </w:r>
      <w:r>
        <w:t xml:space="preserve">ке приравнивается к представлению сведений обо всех (потребительских, групповых, транспортных) упаковках или наборах, содержащихся в этой транспортной упаковке на основании данных информационной системы мониторинга. Участник оборота товаров самостоятельно </w:t>
      </w:r>
      <w:r>
        <w:t>осуществляет агрегирование маркированных товаров в потребительских упаковках, и (или) групповых упаковках, и (или) транспортных упаковках, и (или) наборов в транспортную упаковку и представляет сведения в информационную систему мониторинга о кодах идентифи</w:t>
      </w:r>
      <w:r>
        <w:t xml:space="preserve">кации, и (или) кодах идентификации групповых упаковок, и (или) кодах идентификации наборов, и (или) кодах идентификации транспортных упаковок, входящих в состав кода идентификации транспортной упаковки. Не допускается агрегирование маркированных товаров в </w:t>
      </w:r>
      <w:r>
        <w:t>потребительских упаковках, и (или) групповых упаковках, и (или) транспортных упаковках, и (или) наборов в транспортную упаковку, если они уже включены в состав иной транспортной упаковки.</w:t>
      </w:r>
    </w:p>
    <w:p w:rsidR="00000000" w:rsidRDefault="00CA2C73">
      <w:bookmarkStart w:id="89" w:name="sub_1026"/>
      <w:bookmarkEnd w:id="88"/>
      <w:r>
        <w:t>26. Представление участником оборота товаров сведени</w:t>
      </w:r>
      <w:r>
        <w:t>й о включении потребительских упаковок в групповую упаковку или набор либо о включении в транспортную упаковку потребительских упаковок, или групповых упаковок, или транспортных упаковок, или наборов, которые по данным информационной системы мониторинга ра</w:t>
      </w:r>
      <w:r>
        <w:t>нее были включены в другую групповую упаковку, или набор, или транспортную упаковку, является основанием для отражения в информационной системе мониторинга факта расформирования ранее созданных групповых упаковок, и (или) наборов, и (или) транспортных упак</w:t>
      </w:r>
      <w:r>
        <w:t>овок, включавших такие упаковки.</w:t>
      </w:r>
    </w:p>
    <w:p w:rsidR="00000000" w:rsidRDefault="00CA2C73">
      <w:bookmarkStart w:id="90" w:name="sub_1027"/>
      <w:bookmarkEnd w:id="89"/>
      <w:r>
        <w:t>27. Представление участником оборота товаров сведений об агрегированных таможенных кодах приравнивается к представлению сведений о кодах идентификации, кодах идентификации наборов, кодах идентификации группо</w:t>
      </w:r>
      <w:r>
        <w:t>вых упаковок товаров, ввозимых (ввезенных)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000000" w:rsidRDefault="00CA2C73">
      <w:bookmarkStart w:id="91" w:name="sub_1028"/>
      <w:bookmarkEnd w:id="90"/>
      <w:r>
        <w:t>28. С 1 октября 2023 г. участники о</w:t>
      </w:r>
      <w:r>
        <w:t xml:space="preserve">борота товаров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наборов, и (или) кодах идентификации транспортных упаковок при осуществлении ввода </w:t>
      </w:r>
      <w:r>
        <w:t>в оборот товаров, при этом сведения в рамках сделок, предусматривающих переход права собственности на такой товар, а также в рамках договоров комиссии, и (или) агентских договоров, и (или) договоров подряда, и (или) договоров поручения в информационную сис</w:t>
      </w:r>
      <w:r>
        <w:t>тему мониторинга не передаются по 30 апреля 2024 г. (включительно).</w:t>
      </w:r>
    </w:p>
    <w:bookmarkEnd w:id="91"/>
    <w:p w:rsidR="00000000" w:rsidRDefault="00CA2C73">
      <w:r>
        <w:t xml:space="preserve">С 1 марта 2024 г. участники оборота товаров, помимо сведений, предусмотренных </w:t>
      </w:r>
      <w:hyperlink w:anchor="sub_1028" w:history="1">
        <w:r>
          <w:rPr>
            <w:rStyle w:val="a4"/>
          </w:rPr>
          <w:t>абзацем первым</w:t>
        </w:r>
      </w:hyperlink>
      <w:r>
        <w:t xml:space="preserve"> настоящего пункта, представляют в информационную систему мони</w:t>
      </w:r>
      <w:r>
        <w:t>торинга сведения о кодах идентификации, и (или) кодах идентификации групповых упаковок, и (или) кодах идентификации наборов при их выводе из оборота.</w:t>
      </w:r>
    </w:p>
    <w:p w:rsidR="00000000" w:rsidRDefault="00CA2C73">
      <w:r>
        <w:t>С 1 мая 2024 г. по 31 августа 2025 г. (включительно) участники оборота товаров представляют в информационн</w:t>
      </w:r>
      <w:r>
        <w:t>ую систему мониторинга сведения о кодах идентификации, и (или) кодах идентификации групповых упаковок, и (или) кодах идентификации наборов, и (или) кодах идентификации транспортных упаковок при осуществлении ввода в оборот товаров, вывода из оборота товаро</w:t>
      </w:r>
      <w:r>
        <w:t>в и информацию о количестве единиц потребительских упаковок товаров по каждому коду товара в рамках сделок, предусматривающих переход права собственности на такие товары, а также в рамках договоров комиссии, и (или) агентских договоров, и (или) договоров п</w:t>
      </w:r>
      <w:r>
        <w:t>одряда, и (или) договоров поручения.</w:t>
      </w:r>
    </w:p>
    <w:p w:rsidR="00000000" w:rsidRDefault="00CA2C73">
      <w:r>
        <w:t>С 1 сентября 2025 г. участники оборота товаров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наборов, и (ил</w:t>
      </w:r>
      <w:r>
        <w:t xml:space="preserve">и) кодах идентификации транспортных упаковок как при вводе товаров в оборот и выводе товаров из оборота, так и в рамках сделок, предусматривающих переход права собственности на такие товары, а также в рамках договоров </w:t>
      </w:r>
      <w:r>
        <w:lastRenderedPageBreak/>
        <w:t>комиссии, и (или) агентских договоров,</w:t>
      </w:r>
      <w:r>
        <w:t xml:space="preserve"> и (или) договоров подряда, и (или) договоров поручения. При этом участники оборота товаров представляют в информационную систему мониторинга информацию о количестве единиц потребительских упаковок товаров по каждому коду товара в рамках сделок, предусматр</w:t>
      </w:r>
      <w:r>
        <w:t>ивающих переход права собственности на товар, а также в рамках договоров комиссии, и (или) агентских договоров, и (или) договоров подряда, и (или) договоров поручения в отношении товара, подразумевающего наличие потребительской упаковки цилиндрической форм</w:t>
      </w:r>
      <w:r>
        <w:t>ы с размерами, не превышающими 7 сантиметров в длину и 2 сантиметра в диаметре.</w:t>
      </w:r>
    </w:p>
    <w:p w:rsidR="00000000" w:rsidRDefault="00CA2C73">
      <w:bookmarkStart w:id="92" w:name="sub_1029"/>
      <w:r>
        <w:t>29.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w:t>
      </w:r>
      <w:r>
        <w:t>редставляемых участниками оборота товаров в информационную систему мониторинга, при наличии одного из следующих оснований:</w:t>
      </w:r>
    </w:p>
    <w:p w:rsidR="00000000" w:rsidRDefault="00CA2C73">
      <w:bookmarkStart w:id="93" w:name="sub_1291"/>
      <w:bookmarkEnd w:id="92"/>
      <w:r>
        <w:t xml:space="preserve">а) представленные документы подготовлены с нарушением установленного формата, содержат некорректные сведения либо не </w:t>
      </w:r>
      <w:r>
        <w:t xml:space="preserve">содержат обязательных сведений, предусмотренных </w:t>
      </w:r>
      <w:hyperlink w:anchor="sub_1200" w:history="1">
        <w:r>
          <w:rPr>
            <w:rStyle w:val="a4"/>
          </w:rPr>
          <w:t>разделами II</w:t>
        </w:r>
      </w:hyperlink>
      <w:r>
        <w:t xml:space="preserve">, </w:t>
      </w:r>
      <w:hyperlink w:anchor="sub_1800" w:history="1">
        <w:r>
          <w:rPr>
            <w:rStyle w:val="a4"/>
          </w:rPr>
          <w:t>VIII</w:t>
        </w:r>
      </w:hyperlink>
      <w:r>
        <w:t xml:space="preserve"> и </w:t>
      </w:r>
      <w:hyperlink w:anchor="sub_1900" w:history="1">
        <w:r>
          <w:rPr>
            <w:rStyle w:val="a4"/>
          </w:rPr>
          <w:t>IX</w:t>
        </w:r>
      </w:hyperlink>
      <w:r>
        <w:t xml:space="preserve"> настоящих Правил;</w:t>
      </w:r>
    </w:p>
    <w:p w:rsidR="00000000" w:rsidRDefault="00CA2C73">
      <w:bookmarkStart w:id="94" w:name="sub_1292"/>
      <w:bookmarkEnd w:id="93"/>
      <w:r>
        <w:t>б) документ не подписан или подписан лицом, не уполномоченным участником</w:t>
      </w:r>
      <w:r>
        <w:t xml:space="preserve"> оборота товаров на подписание документа от имени участника оборота товаров либо не обладающим правом подписания этого типа документов;</w:t>
      </w:r>
    </w:p>
    <w:p w:rsidR="00000000" w:rsidRDefault="00CA2C73">
      <w:bookmarkStart w:id="95" w:name="sub_1293"/>
      <w:bookmarkEnd w:id="94"/>
      <w:r>
        <w:t>в) наличие в отношении участника оборота товаров записи в едином государственном реестре юридических лиц</w:t>
      </w:r>
      <w:r>
        <w:t xml:space="preserve">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w:t>
      </w:r>
      <w:r>
        <w:t>итованных филиалов, представительств иностранных юридических лиц о прекращении аккредитации филиала иностранного юридического лица;</w:t>
      </w:r>
    </w:p>
    <w:p w:rsidR="00000000" w:rsidRDefault="00CA2C73">
      <w:bookmarkStart w:id="96" w:name="sub_1294"/>
      <w:bookmarkEnd w:id="95"/>
      <w:r>
        <w:t xml:space="preserve">г) непоступление в информационную систему мониторинга указанной в </w:t>
      </w:r>
      <w:hyperlink w:anchor="sub_1081" w:history="1">
        <w:r>
          <w:rPr>
            <w:rStyle w:val="a4"/>
          </w:rPr>
          <w:t>пункте 81</w:t>
        </w:r>
      </w:hyperlink>
      <w:r>
        <w:t xml:space="preserve"> настоя</w:t>
      </w:r>
      <w:r>
        <w:t>щих Правил информации, запрашиваемой в Единой автоматизированной информационной системе таможенных органов или в таможенных органах иным способом, предусмотренным соглашением об информационном взаимодействии.</w:t>
      </w:r>
    </w:p>
    <w:p w:rsidR="00000000" w:rsidRDefault="00CA2C73">
      <w:bookmarkStart w:id="97" w:name="sub_1030"/>
      <w:bookmarkEnd w:id="96"/>
      <w:r>
        <w:t>30. Участник оборота товаров ув</w:t>
      </w:r>
      <w:r>
        <w:t>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w:t>
      </w:r>
      <w:r>
        <w:t>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w:t>
      </w:r>
      <w:r>
        <w:t>одержащего следующие сведения:</w:t>
      </w:r>
    </w:p>
    <w:p w:rsidR="00000000" w:rsidRDefault="00CA2C73">
      <w:bookmarkStart w:id="98" w:name="sub_1301"/>
      <w:bookmarkEnd w:id="97"/>
      <w:r>
        <w:t>а) регистрационный номер документа, полученного от участника оборота товаров;</w:t>
      </w:r>
    </w:p>
    <w:p w:rsidR="00000000" w:rsidRDefault="00CA2C73">
      <w:bookmarkStart w:id="99" w:name="sub_1302"/>
      <w:bookmarkEnd w:id="98"/>
      <w:r>
        <w:t>б) номер уведомления (квитанции);</w:t>
      </w:r>
    </w:p>
    <w:p w:rsidR="00000000" w:rsidRDefault="00CA2C73">
      <w:bookmarkStart w:id="100" w:name="sub_1303"/>
      <w:bookmarkEnd w:id="99"/>
      <w:r>
        <w:t>в) дата уведомления (квитанции);</w:t>
      </w:r>
    </w:p>
    <w:p w:rsidR="00000000" w:rsidRDefault="00CA2C73">
      <w:bookmarkStart w:id="101" w:name="sub_1304"/>
      <w:bookmarkEnd w:id="100"/>
      <w:r>
        <w:t>г) коды идентифи</w:t>
      </w:r>
      <w:r>
        <w:t>кации, коды идентификации групповых упаковок, коды идентификации наборов, коды идентификации транспортных упаковок, агрегированные таможенные коды (в случае производства товаров за пределами территории Российской Федерации и ввозимых (ввезенных) на таможен</w:t>
      </w:r>
      <w:r>
        <w:t>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об операциях, совершаемых с товарами);</w:t>
      </w:r>
    </w:p>
    <w:p w:rsidR="00000000" w:rsidRDefault="00CA2C73">
      <w:bookmarkStart w:id="102" w:name="sub_1305"/>
      <w:bookmarkEnd w:id="101"/>
      <w:r>
        <w:t>д) сообщение о получении или о внесении документов (сведений) в информационную систему мониторинга либо о причинах отказа в их внесении.</w:t>
      </w:r>
    </w:p>
    <w:p w:rsidR="00000000" w:rsidRDefault="00CA2C73">
      <w:bookmarkStart w:id="103" w:name="sub_1031"/>
      <w:bookmarkEnd w:id="102"/>
      <w:r>
        <w:t xml:space="preserve">31. Уведомления (квитанции), указанные в </w:t>
      </w:r>
      <w:hyperlink w:anchor="sub_1030" w:history="1">
        <w:r>
          <w:rPr>
            <w:rStyle w:val="a4"/>
          </w:rPr>
          <w:t>пункте 30</w:t>
        </w:r>
      </w:hyperlink>
      <w:r>
        <w:t xml:space="preserve"> настоящих Правил, направля</w:t>
      </w:r>
      <w:r>
        <w:t>ются оператором информационной системы мониторинга оператору электронного документооборота, или оператору фискальных данных, или участнику оборота товаров с использованием интерфейсов электронного взаимодействия через личный кабинет в информационной систем</w:t>
      </w:r>
      <w:r>
        <w:t xml:space="preserve">е мониторинга или </w:t>
      </w:r>
      <w:r>
        <w:lastRenderedPageBreak/>
        <w:t>по электронной почте в течение одного календарного дня со дня представления участником оборота товаров документов или сведений в информационную систему мониторинга.</w:t>
      </w:r>
    </w:p>
    <w:p w:rsidR="00000000" w:rsidRDefault="00CA2C73">
      <w:bookmarkStart w:id="104" w:name="sub_1032"/>
      <w:bookmarkEnd w:id="103"/>
      <w:r>
        <w:t>32. Факт исполнения участником оборота товаров обязанност</w:t>
      </w:r>
      <w:r>
        <w:t>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bookmarkEnd w:id="104"/>
    <w:p w:rsidR="00000000" w:rsidRDefault="00CA2C73">
      <w:r>
        <w:t>Датой представления участником обо</w:t>
      </w:r>
      <w:r>
        <w:t>рота товаров электронных документов (сведений) в информационную систему мониторинга признается дата, зафиксированная в уведомлении (квитанции) о приеме электронных документов (получении сведений).</w:t>
      </w:r>
    </w:p>
    <w:p w:rsidR="00000000" w:rsidRDefault="00CA2C73">
      <w:r>
        <w:t xml:space="preserve">Уведомления (квитанции), указанные в </w:t>
      </w:r>
      <w:hyperlink w:anchor="sub_1030" w:history="1">
        <w:r>
          <w:rPr>
            <w:rStyle w:val="a4"/>
          </w:rPr>
          <w:t>пункте 30</w:t>
        </w:r>
      </w:hyperlink>
      <w:r>
        <w:t xml:space="preserve"> настоящих Правил, автоматически формируются, подписываются усиленной </w:t>
      </w:r>
      <w:hyperlink r:id="rId159" w:history="1">
        <w:r>
          <w:rPr>
            <w:rStyle w:val="a4"/>
          </w:rPr>
          <w:t>электронной подписью</w:t>
        </w:r>
      </w:hyperlink>
      <w:r>
        <w:t xml:space="preserve"> оператора информационной системы мониторинга с применением средств электронной подписи,</w:t>
      </w:r>
      <w:r>
        <w:t xml:space="preserve"> используемых для автоматического создания электронных подписей, и направляются участнику оборота товаров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w:t>
      </w:r>
      <w:r>
        <w:t xml:space="preserve"> мониторинга.</w:t>
      </w:r>
    </w:p>
    <w:p w:rsidR="00000000" w:rsidRDefault="00CA2C73">
      <w:bookmarkStart w:id="105" w:name="sub_1033"/>
      <w:r>
        <w:t xml:space="preserve">33. Обязанность по представлению в информационную систему мониторинга предусмотренной настоящими Правилами информации при поставке маркированных товаров в рамках исполнения контрактов, заключенных в соответствии с Федеральным законом </w:t>
      </w:r>
      <w:r>
        <w:t xml:space="preserve">"О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товаров путем представления документов о приемке, предусмотренных </w:t>
      </w:r>
      <w:hyperlink r:id="rId160" w:history="1">
        <w:r>
          <w:rPr>
            <w:rStyle w:val="a4"/>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bookmarkEnd w:id="105"/>
    <w:p w:rsidR="00000000" w:rsidRDefault="00CA2C73">
      <w:r>
        <w:t>Информационное взаимодействие информационной системы мониторинга и инфо</w:t>
      </w:r>
      <w:r>
        <w:t xml:space="preserve">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w:t>
      </w:r>
      <w:hyperlink w:anchor="sub_1030" w:history="1">
        <w:r>
          <w:rPr>
            <w:rStyle w:val="a4"/>
          </w:rPr>
          <w:t>пункте 30</w:t>
        </w:r>
      </w:hyperlink>
      <w:r>
        <w:t xml:space="preserve"> настоящих Правил, в случае переда</w:t>
      </w:r>
      <w:r>
        <w:t>чи сведений в соответствии с настоящим пунктом передаются оператором информационной системы мониторинга участникам оборота товаров посредством передачи федеральному органу исполнительной власти, осуществляющему функции по созданию, развитию, ведению и обсл</w:t>
      </w:r>
      <w:r>
        <w:t>уживанию информационной системы закупок (далее - оператор информационной системы закупок).</w:t>
      </w:r>
    </w:p>
    <w:p w:rsidR="00000000" w:rsidRDefault="00CA2C73">
      <w:r>
        <w:t>Оператор информационной системы закупок обеспечивает:</w:t>
      </w:r>
    </w:p>
    <w:p w:rsidR="00000000" w:rsidRDefault="00CA2C73">
      <w:r>
        <w:t>передачу подписанных обеими сторонами контракта документов о приемке в информационную систему мониторинга в теч</w:t>
      </w:r>
      <w:r>
        <w:t>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товаров о результатах передачи;</w:t>
      </w:r>
    </w:p>
    <w:p w:rsidR="00000000" w:rsidRDefault="00CA2C73">
      <w:r>
        <w:t>передачу участникам оборо</w:t>
      </w:r>
      <w:r>
        <w:t xml:space="preserve">та товаров, уведомлений (квитанций) оператора информационной системы мониторинга, указанных в </w:t>
      </w:r>
      <w:hyperlink w:anchor="sub_1030" w:history="1">
        <w:r>
          <w:rPr>
            <w:rStyle w:val="a4"/>
          </w:rPr>
          <w:t>пункте 30</w:t>
        </w:r>
      </w:hyperlink>
      <w:r>
        <w:t xml:space="preserve"> настоящих Правил, в течение 2 часов с момента подписания получателем товаров в информационной системе закупок документа о прие</w:t>
      </w:r>
      <w:r>
        <w:t>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000000" w:rsidRDefault="00CA2C73">
      <w:r>
        <w:t>В случае передачи сведений посредством документа о приемке через оператора информационной системы зак</w:t>
      </w:r>
      <w:r>
        <w:t>упок:</w:t>
      </w:r>
    </w:p>
    <w:p w:rsidR="00000000" w:rsidRDefault="00CA2C73">
      <w:r>
        <w:t>датой исполнения обязанности участника оборота товаров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000000" w:rsidRDefault="00CA2C73">
      <w:r>
        <w:t>ответственность за корректность сведений</w:t>
      </w:r>
      <w:r>
        <w:t xml:space="preserve">, содержащихся в документах о приемке, исправленных документах о приемке, несет участник оборота товаров, а ответственность за неизменность и своевременность передачи в информационную систему мониторинга документов о </w:t>
      </w:r>
      <w:r>
        <w:lastRenderedPageBreak/>
        <w:t>приемке, исправленных документов о прие</w:t>
      </w:r>
      <w:r>
        <w:t>мке, представленных участником оборота товаров, несет оператор информационной системы закупок.</w:t>
      </w:r>
    </w:p>
    <w:p w:rsidR="00000000" w:rsidRDefault="00CA2C73">
      <w:bookmarkStart w:id="106" w:name="sub_1034"/>
      <w:r>
        <w:t>34. Участники оборота товаров представляют сведения в информационную систему мониторинга как самостоятельно, так и с привлечением иных юридических лиц ил</w:t>
      </w:r>
      <w:r>
        <w:t>и индивидуальных предпринимателей, уполномоченных участниками оборота товаров и действующих от их имени в соответствии с законодательством Российской Федерации.</w:t>
      </w:r>
    </w:p>
    <w:bookmarkEnd w:id="106"/>
    <w:p w:rsidR="00000000" w:rsidRDefault="00CA2C73">
      <w:r>
        <w:t>Оператор информационной системы мониторинга обеспечивает размещение документов и сведен</w:t>
      </w:r>
      <w:r>
        <w:t>ий, представленных участником оборота товаров, в информационной системе мониторинга в течение одного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w:t>
      </w:r>
      <w:r>
        <w:t>тему мониторинга заявителю, а также другим участникам оборота товаров, получившим от заявителя или передавшим заявителю товары, если внесение таких изменений затрагивает их интересы.</w:t>
      </w:r>
    </w:p>
    <w:p w:rsidR="00000000" w:rsidRDefault="00CA2C73"/>
    <w:p w:rsidR="00000000" w:rsidRDefault="00CA2C73">
      <w:pPr>
        <w:pStyle w:val="1"/>
      </w:pPr>
      <w:bookmarkStart w:id="107" w:name="sub_1400"/>
      <w:r>
        <w:t>IV. Регистрация товаров в информационной системе мониторинга</w:t>
      </w:r>
    </w:p>
    <w:bookmarkEnd w:id="107"/>
    <w:p w:rsidR="00000000" w:rsidRDefault="00CA2C73"/>
    <w:p w:rsidR="00000000" w:rsidRDefault="00CA2C73">
      <w:bookmarkStart w:id="108" w:name="sub_1035"/>
      <w:r>
        <w:t>35. Регистрация товаров осуществляется участниками оборота товаров в подсистеме национального каталога маркированных товаров на основании подаваемого заявления о регистрации товаров:</w:t>
      </w:r>
    </w:p>
    <w:p w:rsidR="00000000" w:rsidRDefault="00CA2C73">
      <w:bookmarkStart w:id="109" w:name="sub_1351"/>
      <w:bookmarkEnd w:id="108"/>
      <w:r>
        <w:t>а) при производстве товаров на территории Р</w:t>
      </w:r>
      <w:r>
        <w:t>оссийской Федерации - производителями (включая случаи контрактного производства);</w:t>
      </w:r>
    </w:p>
    <w:p w:rsidR="00000000" w:rsidRDefault="00CA2C73">
      <w:bookmarkStart w:id="110" w:name="sub_1352"/>
      <w:bookmarkEnd w:id="109"/>
      <w:r>
        <w:t>б) при производстве товаров вне территории Российской Федерации, включая товары, ввозимые из государств - членов Евразийского экономического союза в рамках тр</w:t>
      </w:r>
      <w:r>
        <w:t>ансграничной торговли на таможенной территории Евразийского экономического союза, - импортером;</w:t>
      </w:r>
    </w:p>
    <w:p w:rsidR="00000000" w:rsidRDefault="00CA2C73">
      <w:bookmarkStart w:id="111" w:name="sub_1353"/>
      <w:bookmarkEnd w:id="110"/>
      <w:r>
        <w:t>в) при реализации (продаже) товаров, ранее приобретенных по сделке, сведения о которой составляют государственную тайну, - участником оборота то</w:t>
      </w:r>
      <w:r>
        <w:t>варов, который приобрел товар и принял решение о его дальнейшей реализации (продаже) по сделке, сведения о которой не составляют государственную тайну;</w:t>
      </w:r>
    </w:p>
    <w:p w:rsidR="00000000" w:rsidRDefault="00CA2C73">
      <w:bookmarkStart w:id="112" w:name="sub_1354"/>
      <w:bookmarkEnd w:id="111"/>
      <w:r>
        <w:t xml:space="preserve">г) при возврате товаров потребителем в соответствии с </w:t>
      </w:r>
      <w:hyperlink r:id="rId161" w:history="1">
        <w:r>
          <w:rPr>
            <w:rStyle w:val="a4"/>
          </w:rPr>
          <w:t>законодательством</w:t>
        </w:r>
      </w:hyperlink>
      <w:r>
        <w:t xml:space="preserve"> Российской Федерации о защите прав потребителей на территории Российской Федерации - организацией розничной торговли;</w:t>
      </w:r>
    </w:p>
    <w:p w:rsidR="00000000" w:rsidRDefault="00CA2C73">
      <w:bookmarkStart w:id="113" w:name="sub_1355"/>
      <w:bookmarkEnd w:id="112"/>
      <w:r>
        <w:t>д) при возврате в оборот товаров, приобретенных участниками оборота товаро</w:t>
      </w:r>
      <w:r>
        <w:t>в в целях, не связанных с их последующей реализацией (продажей), - участником оборота товаров, осуществляющим возврат товара в оборот;</w:t>
      </w:r>
    </w:p>
    <w:p w:rsidR="00000000" w:rsidRDefault="00CA2C73">
      <w:bookmarkStart w:id="114" w:name="sub_1356"/>
      <w:bookmarkEnd w:id="113"/>
      <w:r>
        <w:t>е) при приобретении в целях дальнейшей реализации (продажи) товаров, по результатам проведения торгов в р</w:t>
      </w:r>
      <w:r>
        <w:t>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w:t>
      </w:r>
      <w:r>
        <w:t>ации в собственность Российской Федерации, - участником оборота товаров, который приобрел такие товары;</w:t>
      </w:r>
    </w:p>
    <w:p w:rsidR="00000000" w:rsidRDefault="00CA2C73">
      <w:bookmarkStart w:id="115" w:name="sub_1357"/>
      <w:bookmarkEnd w:id="114"/>
      <w:r>
        <w:t>ж) при формировании наборов - участником оборота товаров до реализации (продажи) таких наборов третьим лицам, в том числе до их выставле</w:t>
      </w:r>
      <w:r>
        <w:t>ния в месте реализации (продажи), демонстрации их образцов.</w:t>
      </w:r>
    </w:p>
    <w:p w:rsidR="00000000" w:rsidRDefault="00CA2C73">
      <w:bookmarkStart w:id="116" w:name="sub_1036"/>
      <w:bookmarkEnd w:id="115"/>
      <w:r>
        <w:t>36. Для регистрации товаров в подсистеме национального каталога маркированных товаров участник оборота товаров представляет следующие сведения о регистрируемом товаре:</w:t>
      </w:r>
    </w:p>
    <w:bookmarkEnd w:id="116"/>
    <w:p w:rsidR="00000000" w:rsidRDefault="00CA2C73">
      <w:r>
        <w:t>иден</w:t>
      </w:r>
      <w:r>
        <w:t>тификационный номер налогоплательщика заявителя;</w:t>
      </w:r>
    </w:p>
    <w:p w:rsidR="00000000" w:rsidRDefault="00CA2C73">
      <w:r>
        <w:t>код товара (при наличии);</w:t>
      </w:r>
    </w:p>
    <w:p w:rsidR="00000000" w:rsidRDefault="00CA2C73">
      <w:r>
        <w:t>полное наименование товара;</w:t>
      </w:r>
    </w:p>
    <w:p w:rsidR="00000000" w:rsidRDefault="00CA2C73">
      <w:r>
        <w:t>товарный знак (при наличии);</w:t>
      </w:r>
    </w:p>
    <w:p w:rsidR="00000000" w:rsidRDefault="00CA2C73">
      <w:r>
        <w:t xml:space="preserve">10-значный код </w:t>
      </w:r>
      <w:hyperlink r:id="rId162" w:history="1">
        <w:r>
          <w:rPr>
            <w:rStyle w:val="a4"/>
          </w:rPr>
          <w:t>товарной номенклатуры</w:t>
        </w:r>
      </w:hyperlink>
      <w:r>
        <w:t>;</w:t>
      </w:r>
    </w:p>
    <w:p w:rsidR="00000000" w:rsidRDefault="00CA2C73">
      <w:r>
        <w:lastRenderedPageBreak/>
        <w:t>признак принадлежности товара к биологически активным добавкам к пище;</w:t>
      </w:r>
    </w:p>
    <w:p w:rsidR="00000000" w:rsidRDefault="00CA2C73">
      <w:bookmarkStart w:id="117" w:name="sub_10368"/>
      <w:r>
        <w:t>номер и дата свидетельства о государственной регистрации, выданного на биологически активную добавку к пище;</w:t>
      </w:r>
    </w:p>
    <w:bookmarkEnd w:id="117"/>
    <w:p w:rsidR="00000000" w:rsidRDefault="00CA2C73">
      <w:r>
        <w:t>наименование и обозначение документа (документов), в соотв</w:t>
      </w:r>
      <w:r>
        <w:t>етствии с которым изготовлены товары в соответствии со свидетельством о государственной регистрации (для производства товаров на территории Российской Федерации - ГОСТ, ТУ, для иностранного производства - номер спецификации);</w:t>
      </w:r>
    </w:p>
    <w:p w:rsidR="00000000" w:rsidRDefault="00CA2C73">
      <w:r>
        <w:t>область применения;</w:t>
      </w:r>
    </w:p>
    <w:p w:rsidR="00000000" w:rsidRDefault="00CA2C73">
      <w:r>
        <w:t>форма выпу</w:t>
      </w:r>
      <w:r>
        <w:t>ска;</w:t>
      </w:r>
    </w:p>
    <w:p w:rsidR="00000000" w:rsidRDefault="00CA2C73">
      <w:r>
        <w:t>условия хранения;</w:t>
      </w:r>
    </w:p>
    <w:p w:rsidR="00000000" w:rsidRDefault="00CA2C73">
      <w:r>
        <w:t>способ применения товара;</w:t>
      </w:r>
    </w:p>
    <w:p w:rsidR="00000000" w:rsidRDefault="00CA2C73">
      <w:r>
        <w:t>срок годности товара;</w:t>
      </w:r>
    </w:p>
    <w:p w:rsidR="00000000" w:rsidRDefault="00CA2C73">
      <w:r>
        <w:t>тип товара;</w:t>
      </w:r>
    </w:p>
    <w:p w:rsidR="00000000" w:rsidRDefault="00CA2C73">
      <w:bookmarkStart w:id="118" w:name="sub_103616"/>
      <w:r>
        <w:t>код страны производства в соответствии с Общероссийским классификатором стран мира;</w:t>
      </w:r>
    </w:p>
    <w:bookmarkEnd w:id="118"/>
    <w:p w:rsidR="00000000" w:rsidRDefault="00CA2C73">
      <w:r>
        <w:t>тип упаковки;</w:t>
      </w:r>
    </w:p>
    <w:p w:rsidR="00000000" w:rsidRDefault="00CA2C73">
      <w:r>
        <w:t>материал упаковки;</w:t>
      </w:r>
    </w:p>
    <w:p w:rsidR="00000000" w:rsidRDefault="00CA2C73">
      <w:r>
        <w:t>состав;</w:t>
      </w:r>
    </w:p>
    <w:p w:rsidR="00000000" w:rsidRDefault="00CA2C73">
      <w:r>
        <w:t>заявленный объем или вес нет</w:t>
      </w:r>
      <w:r>
        <w:t>то.</w:t>
      </w:r>
    </w:p>
    <w:p w:rsidR="00000000" w:rsidRDefault="00CA2C73">
      <w:r>
        <w:t>При ввозе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w:t>
      </w:r>
      <w:r>
        <w:t xml:space="preserve">ной процедурой таможенного транзита, представление в информационную систему мониторинга сведений, предусмотренных </w:t>
      </w:r>
      <w:hyperlink w:anchor="sub_103616" w:history="1">
        <w:r>
          <w:rPr>
            <w:rStyle w:val="a4"/>
          </w:rPr>
          <w:t>абзацем шестнадцатым</w:t>
        </w:r>
      </w:hyperlink>
      <w:r>
        <w:t xml:space="preserve"> настоящего пункта, может осуществляться импортером после принятия решения таможенного органа </w:t>
      </w:r>
      <w:r>
        <w:t>о выпуске товаров, помещенных под таможенную процедуру выпуска для внутреннего потребления или реимпорта, но не позднее предложения маркированного товара для продажи.</w:t>
      </w:r>
    </w:p>
    <w:p w:rsidR="00000000" w:rsidRDefault="00CA2C73">
      <w:bookmarkStart w:id="119" w:name="sub_1037"/>
      <w:r>
        <w:t>37. В случае если товары производятся из сырья, включенного в перечень подконтрол</w:t>
      </w:r>
      <w:r>
        <w:t xml:space="preserve">ьных товаров, подлежащих сопровождению ветеринарными сопроводительными документами, участник оборота товаров, помимо сведений, предусмотренных </w:t>
      </w:r>
      <w:hyperlink w:anchor="sub_1036" w:history="1">
        <w:r>
          <w:rPr>
            <w:rStyle w:val="a4"/>
          </w:rPr>
          <w:t>пунктом 36</w:t>
        </w:r>
      </w:hyperlink>
      <w:r>
        <w:t xml:space="preserve"> настоящих Правил, представляет дополнительно следующие сведения о сырье, исп</w:t>
      </w:r>
      <w:r>
        <w:t>ользуемом для производства (изготовления) товаров:</w:t>
      </w:r>
    </w:p>
    <w:p w:rsidR="00000000" w:rsidRDefault="00CA2C73">
      <w:bookmarkStart w:id="120" w:name="sub_1371"/>
      <w:bookmarkEnd w:id="119"/>
      <w:r>
        <w:t>а) вид продукции, подлежащий сопровождению ветеринарными сопроводительными документами;</w:t>
      </w:r>
    </w:p>
    <w:p w:rsidR="00000000" w:rsidRDefault="00CA2C73">
      <w:bookmarkStart w:id="121" w:name="sub_1372"/>
      <w:bookmarkEnd w:id="120"/>
      <w:r>
        <w:t>б) общая масса (общий объем) товара;</w:t>
      </w:r>
    </w:p>
    <w:p w:rsidR="00000000" w:rsidRDefault="00CA2C73">
      <w:bookmarkStart w:id="122" w:name="sub_1373"/>
      <w:bookmarkEnd w:id="121"/>
      <w:r>
        <w:t>в) доля прослеживаемого компонен</w:t>
      </w:r>
      <w:r>
        <w:t>та в общей массе (общем объеме) товаров;</w:t>
      </w:r>
    </w:p>
    <w:p w:rsidR="00000000" w:rsidRDefault="00CA2C73">
      <w:bookmarkStart w:id="123" w:name="sub_1374"/>
      <w:bookmarkEnd w:id="122"/>
      <w:r>
        <w:t>г) идентификатор хозяйствующего субъекта, сформированный информационной системой ветеринарии;</w:t>
      </w:r>
    </w:p>
    <w:p w:rsidR="00000000" w:rsidRDefault="00CA2C73">
      <w:bookmarkStart w:id="124" w:name="sub_1375"/>
      <w:bookmarkEnd w:id="123"/>
      <w:r>
        <w:t>д) идентификаторы производственных площадок, сформированные информационной системой ветер</w:t>
      </w:r>
      <w:r>
        <w:t>инарии.</w:t>
      </w:r>
    </w:p>
    <w:p w:rsidR="00000000" w:rsidRDefault="00CA2C73">
      <w:bookmarkStart w:id="125" w:name="sub_1038"/>
      <w:bookmarkEnd w:id="124"/>
      <w:r>
        <w:t>38. Для регистрации набора в подсистеме национального каталога маркированных товаров участник оборота товаров представляет следующие сведения:</w:t>
      </w:r>
    </w:p>
    <w:p w:rsidR="00000000" w:rsidRDefault="00CA2C73">
      <w:bookmarkStart w:id="126" w:name="sub_1381"/>
      <w:bookmarkEnd w:id="125"/>
      <w:r>
        <w:t>а) идентификационный номер налогоплательщика заявителя;</w:t>
      </w:r>
    </w:p>
    <w:p w:rsidR="00000000" w:rsidRDefault="00CA2C73">
      <w:bookmarkStart w:id="127" w:name="sub_1382"/>
      <w:bookmarkEnd w:id="126"/>
      <w:r>
        <w:t>б</w:t>
      </w:r>
      <w:r>
        <w:t>) код товара - набора (при наличии);</w:t>
      </w:r>
    </w:p>
    <w:p w:rsidR="00000000" w:rsidRDefault="00CA2C73">
      <w:bookmarkStart w:id="128" w:name="sub_1383"/>
      <w:bookmarkEnd w:id="127"/>
      <w:r>
        <w:t>в) полное наименование набора;</w:t>
      </w:r>
    </w:p>
    <w:p w:rsidR="00000000" w:rsidRDefault="00CA2C73">
      <w:bookmarkStart w:id="129" w:name="sub_1384"/>
      <w:bookmarkEnd w:id="128"/>
      <w:r>
        <w:t>г) товарный знак (при наличии);</w:t>
      </w:r>
    </w:p>
    <w:p w:rsidR="00000000" w:rsidRDefault="00CA2C73">
      <w:bookmarkStart w:id="130" w:name="sub_1385"/>
      <w:bookmarkEnd w:id="129"/>
      <w:r>
        <w:t xml:space="preserve">д) 10-значный код </w:t>
      </w:r>
      <w:hyperlink r:id="rId163" w:history="1">
        <w:r>
          <w:rPr>
            <w:rStyle w:val="a4"/>
          </w:rPr>
          <w:t>товарной номенклатуры</w:t>
        </w:r>
      </w:hyperlink>
      <w:r>
        <w:t>;</w:t>
      </w:r>
    </w:p>
    <w:p w:rsidR="00000000" w:rsidRDefault="00CA2C73">
      <w:bookmarkStart w:id="131" w:name="sub_1386"/>
      <w:bookmarkEnd w:id="130"/>
      <w:r>
        <w:t>е) коды товара маркированных товаров, входящих в набор;</w:t>
      </w:r>
    </w:p>
    <w:p w:rsidR="00000000" w:rsidRDefault="00CA2C73">
      <w:bookmarkStart w:id="132" w:name="sub_1387"/>
      <w:bookmarkEnd w:id="131"/>
      <w:r>
        <w:t>ж) количество маркированных товаров в наборе;</w:t>
      </w:r>
    </w:p>
    <w:p w:rsidR="00000000" w:rsidRDefault="00CA2C73">
      <w:bookmarkStart w:id="133" w:name="sub_1388"/>
      <w:bookmarkEnd w:id="132"/>
      <w:r>
        <w:t>з) состав набора (опционально).</w:t>
      </w:r>
    </w:p>
    <w:p w:rsidR="00000000" w:rsidRDefault="00CA2C73">
      <w:bookmarkStart w:id="134" w:name="sub_1039"/>
      <w:bookmarkEnd w:id="133"/>
      <w:r>
        <w:t xml:space="preserve">39. В дополнение к указанным в </w:t>
      </w:r>
      <w:hyperlink w:anchor="sub_1036" w:history="1">
        <w:r>
          <w:rPr>
            <w:rStyle w:val="a4"/>
          </w:rPr>
          <w:t>п</w:t>
        </w:r>
        <w:r>
          <w:rPr>
            <w:rStyle w:val="a4"/>
          </w:rPr>
          <w:t>унктах 36</w:t>
        </w:r>
      </w:hyperlink>
      <w:r>
        <w:t xml:space="preserve"> и </w:t>
      </w:r>
      <w:hyperlink w:anchor="sub_1037" w:history="1">
        <w:r>
          <w:rPr>
            <w:rStyle w:val="a4"/>
          </w:rPr>
          <w:t>37</w:t>
        </w:r>
      </w:hyperlink>
      <w:r>
        <w:t xml:space="preserve"> настоящих Правил сведениям участник </w:t>
      </w:r>
      <w:r>
        <w:lastRenderedPageBreak/>
        <w:t>оборота товаров при регистрации товаров вправе представить фотоизображения товаров в различных ракурсах.</w:t>
      </w:r>
    </w:p>
    <w:p w:rsidR="00000000" w:rsidRDefault="00CA2C73">
      <w:bookmarkStart w:id="135" w:name="sub_1040"/>
      <w:bookmarkEnd w:id="134"/>
      <w:r>
        <w:t>40. В случае положительного результата проверки заявлен</w:t>
      </w:r>
      <w:r>
        <w:t xml:space="preserve">ия о регистрации товаров оператор информационной системы мониторинга в срок, не превышающий 3 рабочих дней со дня получения такого заявления, осуществляет регистрацию товаров в подсистеме национального каталога маркированных товаров и направляет заявителю </w:t>
      </w:r>
      <w:r>
        <w:t>уведомление о регистрации товаров в подсистеме национального каталога маркированных товаров.</w:t>
      </w:r>
    </w:p>
    <w:bookmarkEnd w:id="135"/>
    <w:p w:rsidR="00000000" w:rsidRDefault="00CA2C73">
      <w:r>
        <w:t xml:space="preserve">Помимо оснований, предусмотренных </w:t>
      </w:r>
      <w:hyperlink w:anchor="sub_1029" w:history="1">
        <w:r>
          <w:rPr>
            <w:rStyle w:val="a4"/>
          </w:rPr>
          <w:t>пунктом 29</w:t>
        </w:r>
      </w:hyperlink>
      <w:r>
        <w:t xml:space="preserve"> настоящих Правил, основанием для отказа в приеме документов или во внесении в подсис</w:t>
      </w:r>
      <w:r>
        <w:t>тему национального каталога маркированных товаров сведений, представляемых участниками оборота товаров в подсистему национального каталога маркированных товаров, является наличие одного из следующих оснований:</w:t>
      </w:r>
    </w:p>
    <w:p w:rsidR="00000000" w:rsidRDefault="00CA2C73">
      <w:r>
        <w:t xml:space="preserve">не представлены сведения, предусмотренные </w:t>
      </w:r>
      <w:hyperlink w:anchor="sub_1036" w:history="1">
        <w:r>
          <w:rPr>
            <w:rStyle w:val="a4"/>
          </w:rPr>
          <w:t>пунктами 36</w:t>
        </w:r>
      </w:hyperlink>
      <w:r>
        <w:t xml:space="preserve"> и </w:t>
      </w:r>
      <w:hyperlink w:anchor="sub_1037" w:history="1">
        <w:r>
          <w:rPr>
            <w:rStyle w:val="a4"/>
          </w:rPr>
          <w:t>37</w:t>
        </w:r>
      </w:hyperlink>
      <w:r>
        <w:t xml:space="preserve"> настоящих Правил;</w:t>
      </w:r>
    </w:p>
    <w:p w:rsidR="00000000" w:rsidRDefault="00CA2C73">
      <w:r>
        <w:t>код товара по данным информационной системы мониторинга не принадлежит заявителю или не получено согласие владельца кода товара на его использование;</w:t>
      </w:r>
    </w:p>
    <w:p w:rsidR="00000000" w:rsidRDefault="00CA2C73">
      <w:r>
        <w:t>представленные участник</w:t>
      </w:r>
      <w:r>
        <w:t xml:space="preserve">ом оборота сведения, предусмотренные </w:t>
      </w:r>
      <w:hyperlink w:anchor="sub_10368" w:history="1">
        <w:r>
          <w:rPr>
            <w:rStyle w:val="a4"/>
          </w:rPr>
          <w:t>абзацем восьмым пункта 36</w:t>
        </w:r>
      </w:hyperlink>
      <w:r>
        <w:t xml:space="preserve"> настоящих Правил, не соответствуют сведениям о товаре в Реестре свидетельств о государственной регистрации продукции Евразийской экономической комиссии.</w:t>
      </w:r>
    </w:p>
    <w:p w:rsidR="00000000" w:rsidRDefault="00CA2C73"/>
    <w:p w:rsidR="00000000" w:rsidRDefault="00CA2C73">
      <w:pPr>
        <w:pStyle w:val="1"/>
      </w:pPr>
      <w:bookmarkStart w:id="136" w:name="sub_1500"/>
      <w:r>
        <w:t>V. Х</w:t>
      </w:r>
      <w:r>
        <w:t>арактеристики средства идентификации, в том числе структуры и формата кодов маркировки, кодов идентификации и кодов проверки</w:t>
      </w:r>
    </w:p>
    <w:bookmarkEnd w:id="136"/>
    <w:p w:rsidR="00000000" w:rsidRDefault="00CA2C73"/>
    <w:p w:rsidR="00000000" w:rsidRDefault="00CA2C73">
      <w:bookmarkStart w:id="137" w:name="sub_1041"/>
      <w:r>
        <w:t>41. Средство идентификации наносится в виде двумерного штрихового кода в формате Data Matrix в соответствии с треб</w:t>
      </w:r>
      <w:r>
        <w:t xml:space="preserve">ованиями национального стандарта Российской Федерации </w:t>
      </w:r>
      <w:hyperlink r:id="rId164" w:history="1">
        <w:r>
          <w:rPr>
            <w:rStyle w:val="a4"/>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65" w:history="1">
        <w:r>
          <w:rPr>
            <w:rStyle w:val="a4"/>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w:t>
      </w:r>
      <w:r>
        <w:t xml:space="preserve"> ГОСТ Р ИСО/МЭК 16022-2008), с применением символики 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пунктом 5.2.4.</w:t>
      </w:r>
      <w:r>
        <w:t>6 национального стандарта Российской Федерации ГОСТ Р ИСО/МЭК 16022-2008.</w:t>
      </w:r>
    </w:p>
    <w:p w:rsidR="00000000" w:rsidRDefault="00CA2C73">
      <w:bookmarkStart w:id="138" w:name="sub_1042"/>
      <w:bookmarkEnd w:id="137"/>
      <w:r>
        <w:t>42. К преобразованию и качеству нанесения средств идентификации предъявляются следующие требования:</w:t>
      </w:r>
    </w:p>
    <w:p w:rsidR="00000000" w:rsidRDefault="00CA2C73">
      <w:bookmarkStart w:id="139" w:name="sub_1421"/>
      <w:bookmarkEnd w:id="138"/>
      <w:r>
        <w:t>а) преобразование кода маркировки в средство идент</w:t>
      </w:r>
      <w:r>
        <w:t xml:space="preserve">ификации должно осуществляться с использованием метода коррекции ошибок ECC 200 и кодируемым набором знаков ASCII в соответствии с требованиями национального стандарта Российской Федерации </w:t>
      </w:r>
      <w:hyperlink r:id="rId166" w:history="1">
        <w:r>
          <w:rPr>
            <w:rStyle w:val="a4"/>
          </w:rPr>
          <w:t>ГОСТ Р</w:t>
        </w:r>
        <w:r>
          <w:rPr>
            <w:rStyle w:val="a4"/>
          </w:rPr>
          <w:t xml:space="preserve"> ИСО/МЭК 16022-2008</w:t>
        </w:r>
      </w:hyperlink>
      <w:r>
        <w:t>;</w:t>
      </w:r>
    </w:p>
    <w:p w:rsidR="00000000" w:rsidRDefault="00CA2C73">
      <w:bookmarkStart w:id="140" w:name="sub_1422"/>
      <w:bookmarkEnd w:id="139"/>
      <w:r>
        <w:t xml:space="preserve">б) качество печати средства идентификации должно соответствовать требованиям национального стандарта Российской Федерации </w:t>
      </w:r>
      <w:hyperlink r:id="rId167" w:history="1">
        <w:r>
          <w:rPr>
            <w:rStyle w:val="a4"/>
          </w:rPr>
          <w:t>ГОСТ Р ИСО/МЭК 15415-2012</w:t>
        </w:r>
      </w:hyperlink>
      <w:r>
        <w:t xml:space="preserve"> "Инф</w:t>
      </w:r>
      <w:r>
        <w:t xml:space="preserve">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68" w:history="1">
        <w:r>
          <w:rPr>
            <w:rStyle w:val="a4"/>
          </w:rPr>
          <w:t>прика</w:t>
        </w:r>
        <w:r>
          <w:rPr>
            <w:rStyle w:val="a4"/>
          </w:rPr>
          <w:t>зом</w:t>
        </w:r>
      </w:hyperlink>
      <w:r>
        <w:t xml:space="preserve"> Федерального агентства по техническому регулированию и метрологии от 18 сентября 2012 г. N 357-ст и введенного в действие с 1 июля 2013 г., а также при его нанесении участником оборота товаров качеству не ниже класса 1,5 (C) в соответствии с указанн</w:t>
      </w:r>
      <w:r>
        <w:t>ым национальным стандартом;</w:t>
      </w:r>
    </w:p>
    <w:p w:rsidR="00000000" w:rsidRDefault="00CA2C73">
      <w:bookmarkStart w:id="141" w:name="sub_1423"/>
      <w:bookmarkEnd w:id="140"/>
      <w:r>
        <w:t>в) рекомендуемый диапазон размеров элементов Data Matrix, составляющих двумерный штриховой код, - от 0,255 до 0,68 миллиметра. Размер средства идентификации должен соответствовать требованиям национального станда</w:t>
      </w:r>
      <w:r>
        <w:t xml:space="preserve">рта Российской Федерации </w:t>
      </w:r>
      <w:hyperlink r:id="rId169" w:history="1">
        <w:r>
          <w:rPr>
            <w:rStyle w:val="a4"/>
          </w:rPr>
          <w:t>ГОСТ Р ИСО/МЭК 16022-2008</w:t>
        </w:r>
      </w:hyperlink>
      <w:r>
        <w:t>.</w:t>
      </w:r>
    </w:p>
    <w:p w:rsidR="00000000" w:rsidRDefault="00CA2C73">
      <w:bookmarkStart w:id="142" w:name="sub_1043"/>
      <w:bookmarkEnd w:id="141"/>
      <w:r>
        <w:lastRenderedPageBreak/>
        <w:t xml:space="preserve">43. При преобразовании кодов маркировки в средства идентификации и маркировке товаров сервис-провайдеры и участники оборота </w:t>
      </w:r>
      <w:r>
        <w:t xml:space="preserve">товаров обязаны обеспечить соблюдение стандартов качества печати средства идентификации, указанных в </w:t>
      </w:r>
      <w:hyperlink w:anchor="sub_1010" w:history="1">
        <w:r>
          <w:rPr>
            <w:rStyle w:val="a4"/>
          </w:rPr>
          <w:t>пунктах 10</w:t>
        </w:r>
      </w:hyperlink>
      <w:r>
        <w:t xml:space="preserve"> и </w:t>
      </w:r>
      <w:hyperlink w:anchor="sub_1042" w:history="1">
        <w:r>
          <w:rPr>
            <w:rStyle w:val="a4"/>
          </w:rPr>
          <w:t>42</w:t>
        </w:r>
      </w:hyperlink>
      <w:r>
        <w:t xml:space="preserve"> настоящих Правил.</w:t>
      </w:r>
    </w:p>
    <w:p w:rsidR="00000000" w:rsidRDefault="00CA2C73">
      <w:bookmarkStart w:id="143" w:name="sub_1044"/>
      <w:bookmarkEnd w:id="142"/>
      <w:r>
        <w:t>44. При привлечении участником оборота товаров сервис</w:t>
      </w:r>
      <w:r>
        <w:t>-провайдера участник оборота товаров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w:t>
      </w:r>
      <w:r>
        <w:t>провайдеру. После преобразования кода маркировки в средство идентификации и маркировки товара сервис-провайдером производится валидация средства идентификации перед передачей потребительской упаковки, или групповой упаковки, или набора, или этикетки с нане</w:t>
      </w:r>
      <w:r>
        <w:t>сенным средством идентификации участнику оборота товаров. Сведения о нанесении и валидации средств идентификации сервис-провайдер представляет участнику оборота товаров посредством программно-аппаратного комплекса дистрибуции кодов маркировки.</w:t>
      </w:r>
    </w:p>
    <w:p w:rsidR="00000000" w:rsidRDefault="00CA2C73">
      <w:bookmarkStart w:id="144" w:name="sub_1045"/>
      <w:bookmarkEnd w:id="143"/>
      <w:r>
        <w:t>45.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 миллиметра, при этом физический размер кода Data Matri</w:t>
      </w:r>
      <w:r>
        <w:t xml:space="preserve">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170" w:history="1">
        <w:r>
          <w:rPr>
            <w:rStyle w:val="a4"/>
          </w:rPr>
          <w:t>ГОСТ Р ИСО/МЭК 16022-2008</w:t>
        </w:r>
      </w:hyperlink>
      <w:r>
        <w:t>) и обесп</w:t>
      </w:r>
      <w:r>
        <w:t>ечивать качество печати нанесенных символов кодов маркировки не ниже класса 1,5 (С) на финальной стадии технологического процесса валидации средств идентификации непосредственно перед отгрузкой изготовленной потребительской упаковки, или групповой упаковки</w:t>
      </w:r>
      <w:r>
        <w:t>, или изготовленного набора, или этикетки с нанесенными на нее средствами идентификации участнику оборота товаров, осуществляющему фасовку товаров.</w:t>
      </w:r>
    </w:p>
    <w:p w:rsidR="00000000" w:rsidRDefault="00CA2C73">
      <w:bookmarkStart w:id="145" w:name="sub_1046"/>
      <w:bookmarkEnd w:id="144"/>
      <w:r>
        <w:t>46. Сервис-провайдер должен использовать сертифицированные материалы, удовлетворяющие санита</w:t>
      </w:r>
      <w:r>
        <w:t>рно-гигиеническим требованиям технического регламента Таможенного союза "О безопасности упаковки" (</w:t>
      </w:r>
      <w:hyperlink r:id="rId171" w:history="1">
        <w:r>
          <w:rPr>
            <w:rStyle w:val="a4"/>
          </w:rPr>
          <w:t>ТР ТС 005/2011</w:t>
        </w:r>
      </w:hyperlink>
      <w:r>
        <w:t xml:space="preserve">), утвержденного </w:t>
      </w:r>
      <w:hyperlink r:id="rId172" w:history="1">
        <w:r>
          <w:rPr>
            <w:rStyle w:val="a4"/>
          </w:rPr>
          <w:t>Решением</w:t>
        </w:r>
      </w:hyperlink>
      <w:r>
        <w:t xml:space="preserve"> Комиссии Таможенного союза от 16 августа 2011 г. N 769.</w:t>
      </w:r>
    </w:p>
    <w:p w:rsidR="00000000" w:rsidRDefault="00CA2C73">
      <w:bookmarkStart w:id="146" w:name="sub_1047"/>
      <w:bookmarkEnd w:id="145"/>
      <w:r>
        <w:t>47. Способ нанесения средства идентификации должен обеспечивать сохранность (устойчивость) средства идентификации в течение всего срока годности товара при соблюдении уст</w:t>
      </w:r>
      <w:r>
        <w:t>ановленных производителем условий хранения и транспортировки.</w:t>
      </w:r>
    </w:p>
    <w:p w:rsidR="00000000" w:rsidRDefault="00CA2C73">
      <w:bookmarkStart w:id="147" w:name="sub_1048"/>
      <w:bookmarkEnd w:id="146"/>
      <w:r>
        <w:t>48. Сервис-провайдер вправе предоставлять полученные от участника оборота товаров коды маркировки только другому сервис-провайдеру. Передача кодов маркировки осуществляется в цел</w:t>
      </w:r>
      <w:r>
        <w:t>ях выполнения сервис-провайдером обязательств перед таким участником оборота товаров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w:t>
      </w:r>
      <w:r>
        <w:t>ы мониторинга.</w:t>
      </w:r>
    </w:p>
    <w:p w:rsidR="00000000" w:rsidRDefault="00CA2C73">
      <w:bookmarkStart w:id="148" w:name="sub_1049"/>
      <w:bookmarkEnd w:id="147"/>
      <w:r>
        <w:t xml:space="preserve">49. Средство идентификации содержит код маркировки, включающий в себя 4 группы данных, идентифицирующихся атрибутами (идентификаторами применения - AI), предусмотренными стандартом GS1 Data Matrix, из которых первая и вторая </w:t>
      </w:r>
      <w:r>
        <w:t>группы данных образуют код идентификации, или код идентификации групповой упаковки, или код идентификации набора, третья группа образует идентификатор (индивидуальный порядковый номер) ключа проверки, четвертая группа образует код проверки:</w:t>
      </w:r>
    </w:p>
    <w:p w:rsidR="00000000" w:rsidRDefault="00CA2C73">
      <w:bookmarkStart w:id="149" w:name="sub_1491"/>
      <w:bookmarkEnd w:id="148"/>
      <w:r>
        <w:t>а) первая группа идентифицируется идентификатором применения AI = '01', состоит из 14 цифр и содержит код товара;</w:t>
      </w:r>
    </w:p>
    <w:p w:rsidR="00000000" w:rsidRDefault="00CA2C73">
      <w:bookmarkStart w:id="150" w:name="sub_1492"/>
      <w:bookmarkEnd w:id="149"/>
      <w:r>
        <w:t>б) вторая группа идентифицируется идентификатором применения AI = '21', состоит из 13 символов (цифры, строчные и прописные б</w:t>
      </w:r>
      <w:r>
        <w:t xml:space="preserve">уквы латинского алфавита, а также специальные символы), содержит включаемый оператором информационной системы мониторинга идентификатор государства - члена Евразийского экономического союза, в которой данный код был эмитирован (1 - Республика Армения, 2 - </w:t>
      </w:r>
      <w:r>
        <w:t xml:space="preserve">Республика Белоруссия, 3 - Республика Казахстан, 4 - Киргизская Республика, 5 - Российская Федерация) (первая цифра), и индивидуальный серийный </w:t>
      </w:r>
      <w:r>
        <w:lastRenderedPageBreak/>
        <w:t>номер упаковки товара (12 цифр, строчных и прописных букв латинского алфавита, а также специальных символов) и з</w:t>
      </w:r>
      <w:r>
        <w:t>авершается символом-разделителем FNC1 (ASCII 29);</w:t>
      </w:r>
    </w:p>
    <w:p w:rsidR="00000000" w:rsidRDefault="00CA2C73">
      <w:bookmarkStart w:id="151" w:name="sub_1493"/>
      <w:bookmarkEnd w:id="150"/>
      <w:r>
        <w:t>в) третья группа идентифицируется идентификатором применения AI = '91', состоит из 4 символов, содержит идентификатор (индивидуальный порядковый номер) ключа проверки, который генерируется о</w:t>
      </w:r>
      <w:r>
        <w:t>ператором информационной системы мониторинга, и завершается символом-разделителем FNC1 (ASCII 29);</w:t>
      </w:r>
    </w:p>
    <w:p w:rsidR="00000000" w:rsidRDefault="00CA2C73">
      <w:bookmarkStart w:id="152" w:name="sub_1494"/>
      <w:bookmarkEnd w:id="151"/>
      <w:r>
        <w:t>г) четвертая группа идентифицируется идентификатором применения AI = '92', состоит из 44 символов (цифры, строчные и прописные буквы латинско</w:t>
      </w:r>
      <w:r>
        <w:t>го алфавита, а также специальные символы) и содержит значение кода проверки, который генерируется оператором информационной системы мониторинга.</w:t>
      </w:r>
    </w:p>
    <w:p w:rsidR="00000000" w:rsidRDefault="00CA2C73">
      <w:bookmarkStart w:id="153" w:name="sub_1050"/>
      <w:bookmarkEnd w:id="152"/>
      <w:r>
        <w:t xml:space="preserve">50. В случае отсутствия у участника оборота товаров возможности нанесения средства идентификации, содержащего код маркировки с четырьмя группами данных в соответствии с требованиями национального стандарта Российской Федерации </w:t>
      </w:r>
      <w:hyperlink r:id="rId173" w:history="1">
        <w:r>
          <w:rPr>
            <w:rStyle w:val="a4"/>
          </w:rPr>
          <w:t>ГОСТ Р ИСО/МЭК 16022-2008</w:t>
        </w:r>
      </w:hyperlink>
      <w:r>
        <w:t xml:space="preserve"> в связи с размерами потребительской упаковки, не позволяющими разместить символ Data Matrix размером и качеством, установленными указанным национальным стандартом, допускается применение кода мар</w:t>
      </w:r>
      <w:r>
        <w:t>кировки, включающего в себя 3 группы данных, идентифицирующихся атрибутами (идентификаторами применения - AI), предусмотренными стандартом GS1 Data Matrix, из которых первая и вторая группы данных образуют код идентификации, или код идентификации групповой</w:t>
      </w:r>
      <w:r>
        <w:t xml:space="preserve"> упаковки, или код идентификации набора, третья группа образует код проверки:</w:t>
      </w:r>
    </w:p>
    <w:p w:rsidR="00000000" w:rsidRDefault="00CA2C73">
      <w:bookmarkStart w:id="154" w:name="sub_1501"/>
      <w:bookmarkEnd w:id="153"/>
      <w:r>
        <w:t>а) первая группа идентифицируется идентификатором применения AI = '01', состоит из 14 цифр и содержит код товара;</w:t>
      </w:r>
    </w:p>
    <w:p w:rsidR="00000000" w:rsidRDefault="00CA2C73">
      <w:bookmarkStart w:id="155" w:name="sub_1502"/>
      <w:bookmarkEnd w:id="154"/>
      <w:r>
        <w:t>б) вторая группа идентифицируетс</w:t>
      </w:r>
      <w:r>
        <w:t>я идентификатором применения AI = '21', состоит из 13 символов (цифры, строчные и прописные буквы латинского алфавита, а также специальные символы), содержит включаемый оператором информационной системы мониторинга идентификатор государства - члена Евразий</w:t>
      </w:r>
      <w:r>
        <w:t>ского экономического союза, в которой данный код был эмитирован (1 - Республика Армения, 2 - Республика Белоруссия, 3 - Республика Казахстан, 4 - Киргизская Республика, 5 - Российская Федерация) (первая цифра), и индивидуальный серийный номер упаковки това</w:t>
      </w:r>
      <w:r>
        <w:t>ра (12 цифр, строчных и прописных букв латинского алфавита, а также специальных символов) и завершается символом-разделителем FNC1 (ASCII 29);</w:t>
      </w:r>
    </w:p>
    <w:p w:rsidR="00000000" w:rsidRDefault="00CA2C73">
      <w:bookmarkStart w:id="156" w:name="sub_1503"/>
      <w:bookmarkEnd w:id="155"/>
      <w:r>
        <w:t>в) третья группа идентифицируется идентификатором применения AI = '93', состоит из 4 символов (ци</w:t>
      </w:r>
      <w:r>
        <w:t>фры, строчные и прописные буквы латинского алфавита, а также специальные символы) и содержит код проверки, который генерируется оператором информационной системы мониторинга.</w:t>
      </w:r>
    </w:p>
    <w:p w:rsidR="00000000" w:rsidRDefault="00CA2C73">
      <w:bookmarkStart w:id="157" w:name="sub_1051"/>
      <w:bookmarkEnd w:id="156"/>
      <w:r>
        <w:t>51. Код идентификации транспортной упаковки представляется в виде</w:t>
      </w:r>
      <w:r>
        <w:t xml:space="preserve"> штрихового кода, соответствующего требованиям межгосударственного стандарта </w:t>
      </w:r>
      <w:hyperlink r:id="rId174" w:history="1">
        <w:r>
          <w:rPr>
            <w:rStyle w:val="a4"/>
          </w:rPr>
          <w:t>ГОСТ ISO 15394-2013</w:t>
        </w:r>
      </w:hyperlink>
      <w:r>
        <w:t xml:space="preserve"> "Упаковка. Линейные символы штрихового кода и двумерные символы на этикетках для отгрузки, тран</w:t>
      </w:r>
      <w:r>
        <w:t>спортирования и приемки. Общие требования", введенного в действие с 1 января 2014 г. </w:t>
      </w:r>
      <w:hyperlink r:id="rId175" w:history="1">
        <w:r>
          <w:rPr>
            <w:rStyle w:val="a4"/>
          </w:rPr>
          <w:t>приказом</w:t>
        </w:r>
      </w:hyperlink>
      <w:r>
        <w:t xml:space="preserve"> Федерального агентства по техническому регулированию и метрологии от 15 мая 2013 г. N 106-ст. Сост</w:t>
      </w:r>
      <w:r>
        <w:t>ав кода идентификации транспортной упаковки определяется самостоятельно участником оборота товаров, осуществляющим агрегирование товаров в транспортную упаковку.</w:t>
      </w:r>
    </w:p>
    <w:bookmarkEnd w:id="157"/>
    <w:p w:rsidR="00000000" w:rsidRDefault="00CA2C73">
      <w:r>
        <w:t>В информационной системе мониторинга отражается информация о взаимосвязи кодов идентиф</w:t>
      </w:r>
      <w:r>
        <w:t>икации каждого вложенного товара в потребительской упаковке, и (или) групповой упаковки, и (или) набора, и (или) транспортной упаковки с кодом идентификации создаваемой транспортной упаковки.</w:t>
      </w:r>
    </w:p>
    <w:p w:rsidR="00000000" w:rsidRDefault="00CA2C73">
      <w:bookmarkStart w:id="158" w:name="sub_1052"/>
      <w:r>
        <w:t>52. Агрегированный таможенный код генерируется операторо</w:t>
      </w:r>
      <w:r>
        <w:t>м информационной системы мониторинга, состоит из непрерывной последовательности в 25 символов (цифры, строчные и прописные буквы латинского алфавита), включающей в себя 2 группы данных, и формируется следующим образом:</w:t>
      </w:r>
    </w:p>
    <w:bookmarkEnd w:id="158"/>
    <w:p w:rsidR="00000000" w:rsidRDefault="00CA2C73"/>
    <w:p w:rsidR="00000000" w:rsidRDefault="00CA2C73">
      <w:pPr>
        <w:ind w:firstLine="698"/>
        <w:jc w:val="center"/>
      </w:pPr>
      <w:r>
        <w:t>XXXXXXXXXXXXДДММГГXXXXXXX,</w:t>
      </w:r>
    </w:p>
    <w:p w:rsidR="00000000" w:rsidRDefault="00CA2C73"/>
    <w:p w:rsidR="00000000" w:rsidRDefault="00CA2C73">
      <w:r>
        <w:t>где:</w:t>
      </w:r>
    </w:p>
    <w:p w:rsidR="00000000" w:rsidRDefault="00CA2C73">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w:t>
      </w:r>
      <w:r>
        <w:t>тификационный номер налогоплательщика заявителя состоит из меньшего количества цифр, ему предшествуют нули (00);</w:t>
      </w:r>
    </w:p>
    <w:p w:rsidR="00000000" w:rsidRDefault="00CA2C73">
      <w:r>
        <w:t>вторая группа данных состоит из 13 символов (цифры, строчные и прописные буквы латинского алфавита). Первые 6 символов второй группы данных явл</w:t>
      </w:r>
      <w:r>
        <w:t>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w:t>
      </w:r>
      <w:r>
        <w:t>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000000" w:rsidRDefault="00CA2C73">
      <w:r>
        <w:t>Агрегированный таможенный код генерируется с учетом требований к таможенно</w:t>
      </w:r>
      <w:r>
        <w:t xml:space="preserve">му декларированию товаров как одного товара, предусмотренных </w:t>
      </w:r>
      <w:hyperlink r:id="rId176" w:history="1">
        <w:r>
          <w:rPr>
            <w:rStyle w:val="a4"/>
          </w:rPr>
          <w:t>Порядком</w:t>
        </w:r>
      </w:hyperlink>
      <w:r>
        <w:t xml:space="preserve"> заполнения декларации на товары, утвержденным </w:t>
      </w:r>
      <w:hyperlink r:id="rId177" w:history="1">
        <w:r>
          <w:rPr>
            <w:rStyle w:val="a4"/>
          </w:rPr>
          <w:t>Решением</w:t>
        </w:r>
      </w:hyperlink>
      <w:r>
        <w:t xml:space="preserve"> </w:t>
      </w:r>
      <w:r>
        <w:t>Комиссии Таможенного союза от 20 мая 2010 г. N 257.</w:t>
      </w:r>
    </w:p>
    <w:p w:rsidR="00000000" w:rsidRDefault="00CA2C73">
      <w:bookmarkStart w:id="159" w:name="sub_1053"/>
      <w:r>
        <w:t>53. Средства идентификации в формате штрихового кода должны отвечать следующим требованиям:</w:t>
      </w:r>
    </w:p>
    <w:p w:rsidR="00000000" w:rsidRDefault="00CA2C73">
      <w:bookmarkStart w:id="160" w:name="sub_1531"/>
      <w:bookmarkEnd w:id="159"/>
      <w:r>
        <w:t xml:space="preserve">а) вероятность угадывания средства идентификации должна быть пренебрежительно малой и в </w:t>
      </w:r>
      <w:r>
        <w:t>любом случае меньше чем 1 из 10000;</w:t>
      </w:r>
    </w:p>
    <w:p w:rsidR="00000000" w:rsidRDefault="00CA2C73">
      <w:bookmarkStart w:id="161" w:name="sub_1532"/>
      <w:bookmarkEnd w:id="160"/>
      <w:r>
        <w:t>б) функция распознавания и коррекции ошибок должна быть эквивалентна или выше, чем у Data Matrix ECC 200;</w:t>
      </w:r>
    </w:p>
    <w:p w:rsidR="00000000" w:rsidRDefault="00CA2C73">
      <w:bookmarkStart w:id="162" w:name="sub_1533"/>
      <w:bookmarkEnd w:id="161"/>
      <w:r>
        <w:t>в) рекомендуется применять модуль размером не менее 0,255 миллиметра.</w:t>
      </w:r>
    </w:p>
    <w:p w:rsidR="00000000" w:rsidRDefault="00CA2C73">
      <w:bookmarkStart w:id="163" w:name="sub_1054"/>
      <w:bookmarkEnd w:id="162"/>
      <w:r>
        <w:t>54. Информационная система мониторинга не допускает повторного формирования (генерации) кода маркировки, содержащегося в средстве идентификации.</w:t>
      </w:r>
    </w:p>
    <w:bookmarkEnd w:id="163"/>
    <w:p w:rsidR="00000000" w:rsidRDefault="00CA2C73"/>
    <w:p w:rsidR="00000000" w:rsidRDefault="00CA2C73">
      <w:pPr>
        <w:pStyle w:val="1"/>
      </w:pPr>
      <w:bookmarkStart w:id="164" w:name="sub_1600"/>
      <w:r>
        <w:t>VI. Порядок формирования средств идентификации</w:t>
      </w:r>
    </w:p>
    <w:bookmarkEnd w:id="164"/>
    <w:p w:rsidR="00000000" w:rsidRDefault="00CA2C73"/>
    <w:p w:rsidR="00000000" w:rsidRDefault="00CA2C73">
      <w:bookmarkStart w:id="165" w:name="sub_1055"/>
      <w:r>
        <w:t>55. В рамках процессов, ук</w:t>
      </w:r>
      <w:r>
        <w:t xml:space="preserve">азанных в </w:t>
      </w:r>
      <w:hyperlink w:anchor="sub_1056" w:history="1">
        <w:r>
          <w:rPr>
            <w:rStyle w:val="a4"/>
          </w:rPr>
          <w:t>пунктах 56</w:t>
        </w:r>
      </w:hyperlink>
      <w:r>
        <w:t xml:space="preserve"> и </w:t>
      </w:r>
      <w:hyperlink w:anchor="sub_1060" w:history="1">
        <w:r>
          <w:rPr>
            <w:rStyle w:val="a4"/>
          </w:rPr>
          <w:t>60</w:t>
        </w:r>
      </w:hyperlink>
      <w:r>
        <w:t xml:space="preserve"> настоящих Правил, участник оборота товаров осуществляет обмен электронными документами и сведениями с информационной системой мониторинга посредством устройства регистрации эмисс</w:t>
      </w:r>
      <w:r>
        <w:t>ии.</w:t>
      </w:r>
    </w:p>
    <w:p w:rsidR="00000000" w:rsidRDefault="00CA2C73">
      <w:bookmarkStart w:id="166" w:name="sub_1056"/>
      <w:bookmarkEnd w:id="165"/>
      <w:r>
        <w:t xml:space="preserve">56. Для обеспечения маркировки товаров участник оборота товаров направляет оператору информационной системы мониторинга заявку на получение кодов маркировки (далее - заявка). Форма и формат заявки утверждаются оператором информационной </w:t>
      </w:r>
      <w:r>
        <w:t>системы мониторинга.</w:t>
      </w:r>
    </w:p>
    <w:p w:rsidR="00000000" w:rsidRDefault="00CA2C73">
      <w:bookmarkStart w:id="167" w:name="sub_1057"/>
      <w:bookmarkEnd w:id="166"/>
      <w:r>
        <w:t>57. Для формирования заявки участник оборота товаров направляет в информационную систему мониторинга следующие сведения:</w:t>
      </w:r>
    </w:p>
    <w:p w:rsidR="00000000" w:rsidRDefault="00CA2C73">
      <w:bookmarkStart w:id="168" w:name="sub_1571"/>
      <w:bookmarkEnd w:id="167"/>
      <w:r>
        <w:t>а) идентификационный номер налогоплательщика участника оборота товаров;</w:t>
      </w:r>
    </w:p>
    <w:p w:rsidR="00000000" w:rsidRDefault="00CA2C73">
      <w:bookmarkStart w:id="169" w:name="sub_1572"/>
      <w:bookmarkEnd w:id="168"/>
      <w:r>
        <w:t>б) способ ввода товара в оборот:</w:t>
      </w:r>
    </w:p>
    <w:bookmarkEnd w:id="169"/>
    <w:p w:rsidR="00000000" w:rsidRDefault="00CA2C73">
      <w:r>
        <w:t>произведен на территории Российской Федерации;</w:t>
      </w:r>
    </w:p>
    <w:p w:rsidR="00000000" w:rsidRDefault="00CA2C73">
      <w:r>
        <w:t>ввезен в Российскую Федерацию;</w:t>
      </w:r>
    </w:p>
    <w:p w:rsidR="00000000" w:rsidRDefault="00CA2C73">
      <w:r>
        <w:t>перемаркировка;</w:t>
      </w:r>
    </w:p>
    <w:p w:rsidR="00000000" w:rsidRDefault="00CA2C73">
      <w:r>
        <w:t>реализация (продажа) товаров, ранее выведенных из оборота по сделке, сведения о которых составляют государственную тайну;</w:t>
      </w:r>
    </w:p>
    <w:p w:rsidR="00000000" w:rsidRDefault="00CA2C73">
      <w:r>
        <w:t>реализация (продажа) товаров, приобретенных ранее для целей, не связанных с их последующей реализацией (продажей);</w:t>
      </w:r>
    </w:p>
    <w:p w:rsidR="00000000" w:rsidRDefault="00CA2C73">
      <w:r>
        <w:t>реализация (продажа</w:t>
      </w:r>
      <w:r>
        <w:t xml:space="preserve">)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w:t>
      </w:r>
      <w:r>
        <w:lastRenderedPageBreak/>
        <w:t>также</w:t>
      </w:r>
      <w:r>
        <w:t xml:space="preserve">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000000" w:rsidRDefault="00CA2C73">
      <w:bookmarkStart w:id="170" w:name="sub_1573"/>
      <w:r>
        <w:t xml:space="preserve">в) количество запрашиваемых кодов маркировки и их формат в соответствии с </w:t>
      </w:r>
      <w:hyperlink w:anchor="sub_1049" w:history="1">
        <w:r>
          <w:rPr>
            <w:rStyle w:val="a4"/>
          </w:rPr>
          <w:t>пунктам</w:t>
        </w:r>
        <w:r>
          <w:rPr>
            <w:rStyle w:val="a4"/>
          </w:rPr>
          <w:t>и 49</w:t>
        </w:r>
      </w:hyperlink>
      <w:r>
        <w:t xml:space="preserve"> и </w:t>
      </w:r>
      <w:hyperlink w:anchor="sub_1050" w:history="1">
        <w:r>
          <w:rPr>
            <w:rStyle w:val="a4"/>
          </w:rPr>
          <w:t>50</w:t>
        </w:r>
      </w:hyperlink>
      <w:r>
        <w:t xml:space="preserve"> настоящих Правил;</w:t>
      </w:r>
    </w:p>
    <w:p w:rsidR="00000000" w:rsidRDefault="00CA2C73">
      <w:bookmarkStart w:id="171" w:name="sub_1574"/>
      <w:bookmarkEnd w:id="170"/>
      <w:r>
        <w:t>г) код товара, для которого необходимо сформировать код маркировки;</w:t>
      </w:r>
    </w:p>
    <w:p w:rsidR="00000000" w:rsidRDefault="00CA2C73">
      <w:bookmarkStart w:id="172" w:name="sub_1575"/>
      <w:bookmarkEnd w:id="171"/>
      <w:r>
        <w:t>д) индивидуальный серийный номер каждой единицы товара в случае, если он формируется участником обо</w:t>
      </w:r>
      <w:r>
        <w:t>рота товаров самостоятельно;</w:t>
      </w:r>
    </w:p>
    <w:p w:rsidR="00000000" w:rsidRDefault="00CA2C73">
      <w:bookmarkStart w:id="173" w:name="sub_1576"/>
      <w:bookmarkEnd w:id="172"/>
      <w:r>
        <w:t>е) тип кода маркировки (потребительская упаковка, групповая упаковка, набор);</w:t>
      </w:r>
    </w:p>
    <w:p w:rsidR="00000000" w:rsidRDefault="00CA2C73">
      <w:bookmarkStart w:id="174" w:name="sub_1577"/>
      <w:bookmarkEnd w:id="173"/>
      <w:r>
        <w:t>ж) идентификационный номер налогоплательщика сервис-провайдера, если маркировка товара предполагается с использование</w:t>
      </w:r>
      <w:r>
        <w:t>м услуг сервис-провайдера.</w:t>
      </w:r>
    </w:p>
    <w:p w:rsidR="00000000" w:rsidRDefault="00CA2C73">
      <w:bookmarkStart w:id="175" w:name="sub_1058"/>
      <w:bookmarkEnd w:id="174"/>
      <w:r>
        <w:t>58. Оператор информационной системы мониторинга отказывает в выдаче кодов маркировки при нарушении одного из следующих требований:</w:t>
      </w:r>
    </w:p>
    <w:p w:rsidR="00000000" w:rsidRDefault="00CA2C73">
      <w:bookmarkStart w:id="176" w:name="sub_1581"/>
      <w:bookmarkEnd w:id="175"/>
      <w:r>
        <w:t xml:space="preserve">а) заявка не соответствует требованиям </w:t>
      </w:r>
      <w:hyperlink w:anchor="sub_1057" w:history="1">
        <w:r>
          <w:rPr>
            <w:rStyle w:val="a4"/>
          </w:rPr>
          <w:t>пунк</w:t>
        </w:r>
        <w:r>
          <w:rPr>
            <w:rStyle w:val="a4"/>
          </w:rPr>
          <w:t>та 57</w:t>
        </w:r>
      </w:hyperlink>
      <w:r>
        <w:t xml:space="preserve"> настоящих Правил;</w:t>
      </w:r>
    </w:p>
    <w:p w:rsidR="00000000" w:rsidRDefault="00CA2C73">
      <w:bookmarkStart w:id="177" w:name="sub_1582"/>
      <w:bookmarkEnd w:id="176"/>
      <w:r>
        <w:t>б) участник оборота товаров не зарегистрирован в информационной системе мониторинга;</w:t>
      </w:r>
    </w:p>
    <w:p w:rsidR="00000000" w:rsidRDefault="00CA2C73">
      <w:bookmarkStart w:id="178" w:name="sub_1583"/>
      <w:bookmarkEnd w:id="177"/>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000000" w:rsidRDefault="00CA2C73">
      <w:bookmarkStart w:id="179" w:name="sub_1584"/>
      <w:bookmarkEnd w:id="178"/>
      <w:r>
        <w:t>г) указанные в заявке коды идентификации, или коды идентификации групповой упаковки, или коды идент</w:t>
      </w:r>
      <w:r>
        <w:t>ификации набора ранее зарегистрированы в информационной системе мониторинга;</w:t>
      </w:r>
    </w:p>
    <w:p w:rsidR="00000000" w:rsidRDefault="00CA2C73">
      <w:bookmarkStart w:id="180" w:name="sub_1585"/>
      <w:bookmarkEnd w:id="179"/>
      <w:r>
        <w:t>д) код товара не зарегистрирован в информационной системе мониторинга.</w:t>
      </w:r>
    </w:p>
    <w:p w:rsidR="00000000" w:rsidRDefault="00CA2C73">
      <w:bookmarkStart w:id="181" w:name="sub_1059"/>
      <w:bookmarkEnd w:id="180"/>
      <w:r>
        <w:t xml:space="preserve">59. В течение 4 часов с момента регистрации заявки в информационной системе </w:t>
      </w:r>
      <w:r>
        <w:t>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w:t>
      </w:r>
      <w:r>
        <w:t>упповых упаковок, или коды идентификации наборов в информационную систему мониторинга.</w:t>
      </w:r>
    </w:p>
    <w:p w:rsidR="00000000" w:rsidRDefault="00CA2C73">
      <w:bookmarkStart w:id="182" w:name="sub_1060"/>
      <w:bookmarkEnd w:id="181"/>
      <w:r>
        <w:t>60. После внесения указанных в заявке кодов идентификации, или кодов идентификации групповых упаковок, или кодов идентификации наборов в информационную с</w:t>
      </w:r>
      <w:r>
        <w:t>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000000" w:rsidRDefault="00CA2C73">
      <w:bookmarkStart w:id="183" w:name="sub_1061"/>
      <w:bookmarkEnd w:id="182"/>
      <w:r>
        <w:t>61. При самостоятельно</w:t>
      </w:r>
      <w:r>
        <w:t>й маркировке товаров участник оборота товаров после получения кода маркировки преобразует его в средство идентификации, обеспечивает маркировку товара и в течение 30 календарных дней со дня предоставления оператором информационной системы мониторинга участ</w:t>
      </w:r>
      <w:r>
        <w:t>нику оборота товаров сведений о предоставленных по заявке кодах маркировки передает в информационную систему мониторинга отчет о нанесении средств идентификации в следующем составе:</w:t>
      </w:r>
    </w:p>
    <w:bookmarkEnd w:id="183"/>
    <w:p w:rsidR="00000000" w:rsidRDefault="00CA2C73">
      <w:r>
        <w:t>идентификационный номер налогоплательщика участника оборота товаро</w:t>
      </w:r>
      <w:r>
        <w:t>в;</w:t>
      </w:r>
    </w:p>
    <w:p w:rsidR="00000000" w:rsidRDefault="00CA2C73">
      <w:r>
        <w:t>код маркировки, преобразованный в средство идентификации, нанесенное на потребительскую упаковку, или групповую упаковку, или набор, или этикетку, располагаемую на такой потребительской упаковке, групповой упаковке или на наборе;</w:t>
      </w:r>
    </w:p>
    <w:p w:rsidR="00000000" w:rsidRDefault="00CA2C73">
      <w:r>
        <w:t>дата производства;</w:t>
      </w:r>
    </w:p>
    <w:p w:rsidR="00000000" w:rsidRDefault="00CA2C73">
      <w:r>
        <w:t>дата</w:t>
      </w:r>
      <w:r>
        <w:t xml:space="preserve"> истечения срока годности.</w:t>
      </w:r>
    </w:p>
    <w:p w:rsidR="00000000" w:rsidRDefault="00CA2C73">
      <w:r>
        <w:t>Преобразование кодов маркировки, оплаченных участником оборота товаров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w:t>
      </w:r>
      <w:r>
        <w:t xml:space="preserve">ся участником оборота товаров по его усмотрению независимо от срока, установленного </w:t>
      </w:r>
      <w:hyperlink w:anchor="sub_1061" w:history="1">
        <w:r>
          <w:rPr>
            <w:rStyle w:val="a4"/>
          </w:rPr>
          <w:t>абзацем первым</w:t>
        </w:r>
      </w:hyperlink>
      <w:r>
        <w:t xml:space="preserve"> настоящего пункта.</w:t>
      </w:r>
    </w:p>
    <w:p w:rsidR="00000000" w:rsidRDefault="00CA2C73">
      <w:bookmarkStart w:id="184" w:name="sub_1062"/>
      <w:r>
        <w:t>62. При нанесении средств идентификации сервис-провайдером коды маркировки преобразуются сервис-провайде</w:t>
      </w:r>
      <w:r>
        <w:t xml:space="preserve">ром в средства идентификации для нанесения на потребительскую упаковку, групповую упаковку, набор или на этикетку с последующей валидацией средств </w:t>
      </w:r>
      <w:r>
        <w:lastRenderedPageBreak/>
        <w:t>идентификации и передачей сведений о нанесении и валидации средств идентификации участнику оборота товаров по</w:t>
      </w:r>
      <w:r>
        <w:t>средством программно-аппаратного комплекса дистрибуции кодов маркировки. Для передачи сервис-провайдером кодов маркировки, сведений о нанесении и валидации средств идентификации используется программно-аппаратный комплекс дистрибуции кодов маркировки, пред</w:t>
      </w:r>
      <w:r>
        <w:t>оставляемый оператором информационной системы мониторинга.</w:t>
      </w:r>
    </w:p>
    <w:p w:rsidR="00000000" w:rsidRDefault="00CA2C73">
      <w:bookmarkStart w:id="185" w:name="sub_1063"/>
      <w:bookmarkEnd w:id="184"/>
      <w:r>
        <w:t>63. После производства товаров, маркировка которых осуществлена сервис-провайдером, участник оборота товаров в течение 365 календарных дней со дня предоставления оператором информац</w:t>
      </w:r>
      <w:r>
        <w:t>ионной системы мониторинга участнику оборота товаров сведений о предоставленных по заявке кодах маркировки представляет в информационную систему мониторинга отчет о нанесении средства идентификации в следующем составе:</w:t>
      </w:r>
    </w:p>
    <w:bookmarkEnd w:id="185"/>
    <w:p w:rsidR="00000000" w:rsidRDefault="00CA2C73">
      <w:r>
        <w:t>идентификационный номер налог</w:t>
      </w:r>
      <w:r>
        <w:t>оплательщика участника оборота товаров;</w:t>
      </w:r>
    </w:p>
    <w:p w:rsidR="00000000" w:rsidRDefault="00CA2C73">
      <w:r>
        <w:t>код маркировки, преобразованный в средство идентификации, нанесенное на потребительскую упаковку, или групповую упаковку, или набор, или этикетку, располагаемую на такой потребительской упаковке, групповой упаковке и</w:t>
      </w:r>
      <w:r>
        <w:t>ли на наборе;</w:t>
      </w:r>
    </w:p>
    <w:p w:rsidR="00000000" w:rsidRDefault="00CA2C73">
      <w:r>
        <w:t>дата производства;</w:t>
      </w:r>
    </w:p>
    <w:p w:rsidR="00000000" w:rsidRDefault="00CA2C73">
      <w:r>
        <w:t>дата истечения срока годности.</w:t>
      </w:r>
    </w:p>
    <w:p w:rsidR="00000000" w:rsidRDefault="00CA2C73">
      <w:r>
        <w:t>Преобразование кодов маркировки, оплаченных участником оборота товаров до их предоставления оператором ин</w:t>
      </w:r>
      <w:r>
        <w:t xml:space="preserve">формационной системы мониторинга, и нанесение средств идентификации, преобразованных из таких кодов маркировки, осуществляются участником оборота товаров по его усмотрению независимо от срока, установленного </w:t>
      </w:r>
      <w:hyperlink w:anchor="sub_1063" w:history="1">
        <w:r>
          <w:rPr>
            <w:rStyle w:val="a4"/>
          </w:rPr>
          <w:t>абзацем первым</w:t>
        </w:r>
      </w:hyperlink>
      <w:r>
        <w:t xml:space="preserve"> настоящ</w:t>
      </w:r>
      <w:r>
        <w:t>его пункта.</w:t>
      </w:r>
    </w:p>
    <w:p w:rsidR="00000000" w:rsidRDefault="00CA2C73">
      <w:bookmarkStart w:id="186" w:name="sub_1064"/>
      <w:r>
        <w:t xml:space="preserve">64. Оплата услуги по предоставлению кода маркировки, предусмотренная </w:t>
      </w:r>
      <w:hyperlink r:id="rId178" w:history="1">
        <w:r>
          <w:rPr>
            <w:rStyle w:val="a4"/>
          </w:rPr>
          <w:t>постановлением</w:t>
        </w:r>
      </w:hyperlink>
      <w:r>
        <w:t xml:space="preserve"> Правительства Российской Федерации от 8 мая 2019 г. N 577 "Об утверждении размера платы </w:t>
      </w:r>
      <w:r>
        <w:t>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bookmarkEnd w:id="186"/>
    <w:p w:rsidR="00000000" w:rsidRDefault="00CA2C73">
      <w:r>
        <w:t>в случае маркировки товара участником оборота товаров самостоятельно - до даты предоставления оператором информационной системы мониторинга участнику оборота товаров сведений о предоставленных по заявке кодах маркировки или в течение 30 календарных</w:t>
      </w:r>
      <w:r>
        <w:t xml:space="preserve"> дней с указанной даты, но не позднее даты ввода в оборот маркированного товара, средство идентификации которого преобразовано из соответствующего кода маркировки;</w:t>
      </w:r>
    </w:p>
    <w:p w:rsidR="00000000" w:rsidRDefault="00CA2C73">
      <w:r>
        <w:t>в случае маркировки товаров сервис-провайдером - до даты предоставления оператором информаци</w:t>
      </w:r>
      <w:r>
        <w:t>онной системы мониторинга участнику оборота товаров сведений о предоставленных по заявке кодах маркировки или в течение 365 календарных дней с указанной даты, но не позднее даты ввода в оборот маркированного товара, средство идентификации которого преобраз</w:t>
      </w:r>
      <w:r>
        <w:t>овано из соответствующего кода маркировки.</w:t>
      </w:r>
    </w:p>
    <w:p w:rsidR="00000000" w:rsidRDefault="00CA2C73">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товаров в отчете о нанесении средства ид</w:t>
      </w:r>
      <w:r>
        <w:t>ентификации, только после получения оплаты услуги по предоставлению кода маркировки, преобразованного в соответствующее средство идентификации.</w:t>
      </w:r>
    </w:p>
    <w:p w:rsidR="00000000" w:rsidRDefault="00CA2C73">
      <w:r>
        <w:t>Решение о выборе способа оплаты услуги по предоставлению кода маркировки принимается участником оборота товаров.</w:t>
      </w:r>
    </w:p>
    <w:p w:rsidR="00000000" w:rsidRDefault="00CA2C73">
      <w:r>
        <w:t>В случае если оплата услуги по предоставлению кода маркировки осуществляется участником оборота товаров до даты предоставления оператором информационной системы мониторинга участнику оборота товаров сведений о предоставленных по заявке кодах маркировки, т</w:t>
      </w:r>
      <w:r>
        <w:t>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товаров сведений о предоставленных по заявке кодах маркировки.</w:t>
      </w:r>
    </w:p>
    <w:p w:rsidR="00000000" w:rsidRDefault="00CA2C73">
      <w:r>
        <w:t>В случае если оплата услуг</w:t>
      </w:r>
      <w:r>
        <w:t xml:space="preserve">и по предоставлению кода маркировки осуществляется </w:t>
      </w:r>
      <w:r>
        <w:lastRenderedPageBreak/>
        <w:t>участником оборота товаров после даты предоставления оператором информационной системы мониторинга участнику оборота товаров сведений о предоставленных по заявке кодах маркировки, такая услуга признается о</w:t>
      </w:r>
      <w:r>
        <w:t xml:space="preserve">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маркировке товаров, указанной участником оборота товаров в отчете о нанесении средства </w:t>
      </w:r>
      <w:r>
        <w:t>идентификации.</w:t>
      </w:r>
    </w:p>
    <w:p w:rsidR="00000000" w:rsidRDefault="00CA2C73">
      <w:bookmarkStart w:id="187" w:name="sub_1065"/>
      <w:r>
        <w:t>65. В случае если участник оборота товаров, получивший коды маркировки на безвозмездной основе, по 30 сентября 2023 г. (включительно) не обеспечил их преобразование в средства идентификации и не представил в информационную систему мо</w:t>
      </w:r>
      <w:r>
        <w:t>ниторинга отчет о нанесении средств идентификации и сведения о вводе товаров в оборот до указанной даты, с 1 октября 2023 г. участник оборота товаров вправе ввести в оборот товары, маркированные средствами идентификации, преобразованными из таких кодов мар</w:t>
      </w:r>
      <w:r>
        <w:t xml:space="preserve">кировки, при условии соблюдения срока направления в информационную систему мониторинга отчета о нанесении средств идентификации, установленного </w:t>
      </w:r>
      <w:hyperlink w:anchor="sub_1061" w:history="1">
        <w:r>
          <w:rPr>
            <w:rStyle w:val="a4"/>
          </w:rPr>
          <w:t>пунктами 61</w:t>
        </w:r>
      </w:hyperlink>
      <w:r>
        <w:t xml:space="preserve"> и (или) </w:t>
      </w:r>
      <w:hyperlink w:anchor="sub_1063" w:history="1">
        <w:r>
          <w:rPr>
            <w:rStyle w:val="a4"/>
          </w:rPr>
          <w:t>63</w:t>
        </w:r>
      </w:hyperlink>
      <w:r>
        <w:t xml:space="preserve"> настоящих Правил, и оплаты указанных </w:t>
      </w:r>
      <w:r>
        <w:t>кодов маркировки в соответствии с настоящим пунктом.</w:t>
      </w:r>
    </w:p>
    <w:bookmarkEnd w:id="187"/>
    <w:p w:rsidR="00000000" w:rsidRDefault="00CA2C73">
      <w:r>
        <w:t xml:space="preserve">Услуга по предоставлению кода маркировки в случае, предусмотренном </w:t>
      </w:r>
      <w:hyperlink w:anchor="sub_1065" w:history="1">
        <w:r>
          <w:rPr>
            <w:rStyle w:val="a4"/>
          </w:rPr>
          <w:t>абзацем первым</w:t>
        </w:r>
      </w:hyperlink>
      <w:r>
        <w:t xml:space="preserve"> настоящего пункта, признается оказанной оператором информационной системы мониторинга в</w:t>
      </w:r>
      <w:r>
        <w:t xml:space="preserve"> момент внесения оператором информационной системы мониторинга в информационную систему мониторинга информации о вводе товаров в оборот, указанной участником оборота товаров в уведомлении о вводе соответствующих товаров в оборот.</w:t>
      </w:r>
    </w:p>
    <w:p w:rsidR="00000000" w:rsidRDefault="00CA2C73">
      <w:r>
        <w:t>При этом оператор информац</w:t>
      </w:r>
      <w:r>
        <w:t>ионной системы мониторинга вносит в информационную систему мониторинга информацию о вводе в оборот товаров после получения оплаты услуги по предоставлению кода маркировки.</w:t>
      </w:r>
    </w:p>
    <w:p w:rsidR="00000000" w:rsidRDefault="00CA2C73">
      <w:r>
        <w:t xml:space="preserve">Оплата указанной услуги, предусмотренная </w:t>
      </w:r>
      <w:hyperlink r:id="rId179" w:history="1">
        <w:r>
          <w:rPr>
            <w:rStyle w:val="a4"/>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w:t>
      </w:r>
      <w:r>
        <w:t>вижения товаров, подлежащих обязательной маркировке средствами идентификации, а также о порядке ее взимания", производится:</w:t>
      </w:r>
    </w:p>
    <w:p w:rsidR="00000000" w:rsidRDefault="00CA2C73">
      <w:r>
        <w:t>в случае маркировки товара участником оборота товаров самостоятельно - в течение 30 календарных дней, начиная с 1 октября 2023 г., н</w:t>
      </w:r>
      <w:r>
        <w:t>о не позднее даты ввода в оборот маркированных товаров, средства идентификации которых преобразованы из соответствующих кодов маркировки, полученных по 30 сентября 2023 г. (включительно);</w:t>
      </w:r>
    </w:p>
    <w:p w:rsidR="00000000" w:rsidRDefault="00CA2C73">
      <w:r>
        <w:t xml:space="preserve">в случае маркировки товаров сервис-провайдером - при условии оплаты </w:t>
      </w:r>
      <w:r>
        <w:t>указанных кодов маркировки в течение 365 календарных дней, начиная с 1 октября 2023 г., но не позднее даты ввода в оборот маркированных товаров, средства идентификации которых преобразованы из соответствующих кодов маркировки.</w:t>
      </w:r>
    </w:p>
    <w:p w:rsidR="00000000" w:rsidRDefault="00CA2C73">
      <w:bookmarkStart w:id="188" w:name="sub_1066"/>
      <w:r>
        <w:t>66. Коды маркировки а</w:t>
      </w:r>
      <w:r>
        <w:t>ннулируются в следующих случаях:</w:t>
      </w:r>
    </w:p>
    <w:p w:rsidR="00000000" w:rsidRDefault="00CA2C73">
      <w:bookmarkStart w:id="189" w:name="sub_1661"/>
      <w:bookmarkEnd w:id="188"/>
      <w:r>
        <w:t xml:space="preserve">а) в срок, установленный </w:t>
      </w:r>
      <w:hyperlink w:anchor="sub_1064" w:history="1">
        <w:r>
          <w:rPr>
            <w:rStyle w:val="a4"/>
          </w:rPr>
          <w:t>пунктом 64</w:t>
        </w:r>
      </w:hyperlink>
      <w:r>
        <w:t xml:space="preserve"> или </w:t>
      </w:r>
      <w:hyperlink w:anchor="sub_1065" w:history="1">
        <w:r>
          <w:rPr>
            <w:rStyle w:val="a4"/>
          </w:rPr>
          <w:t>пунктом 65</w:t>
        </w:r>
      </w:hyperlink>
      <w:r>
        <w:t xml:space="preserve"> настоящих Правил, участником оборота товаров не произведена оплата услуг по предоставлению этих кодов ма</w:t>
      </w:r>
      <w:r>
        <w:t>ркировки;</w:t>
      </w:r>
    </w:p>
    <w:p w:rsidR="00000000" w:rsidRDefault="00CA2C73">
      <w:bookmarkStart w:id="190" w:name="sub_1662"/>
      <w:bookmarkEnd w:id="189"/>
      <w:r>
        <w:t xml:space="preserve">б) в сроки, установленные </w:t>
      </w:r>
      <w:hyperlink w:anchor="sub_1061" w:history="1">
        <w:r>
          <w:rPr>
            <w:rStyle w:val="a4"/>
          </w:rPr>
          <w:t>пунктами 61</w:t>
        </w:r>
      </w:hyperlink>
      <w:r>
        <w:t xml:space="preserve"> и (или) </w:t>
      </w:r>
      <w:hyperlink w:anchor="sub_1063" w:history="1">
        <w:r>
          <w:rPr>
            <w:rStyle w:val="a4"/>
          </w:rPr>
          <w:t>63</w:t>
        </w:r>
      </w:hyperlink>
      <w:r>
        <w:t xml:space="preserve"> настоящих Правил, участником оборота товаров в информационную систему мониторинга не направлен отчет о нанесении средств идентифи</w:t>
      </w:r>
      <w:r>
        <w:t>кации, преобразованных из этих кодов маркировки.</w:t>
      </w:r>
    </w:p>
    <w:p w:rsidR="00000000" w:rsidRDefault="00CA2C73">
      <w:bookmarkStart w:id="191" w:name="sub_1067"/>
      <w:bookmarkEnd w:id="190"/>
      <w:r>
        <w:t>67.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000000" w:rsidRDefault="00CA2C73">
      <w:bookmarkStart w:id="192" w:name="sub_1671"/>
      <w:bookmarkEnd w:id="191"/>
      <w:r>
        <w:t>а) отсутствие кодов идентификации, указанных в отчете о нанесении средств идентификации, в информационной системе мониторинга;</w:t>
      </w:r>
    </w:p>
    <w:p w:rsidR="00000000" w:rsidRDefault="00CA2C73">
      <w:bookmarkStart w:id="193" w:name="sub_1672"/>
      <w:bookmarkEnd w:id="192"/>
      <w:r>
        <w:t>б) представление участником оборота товаров отчета о нанесении средств идентификации по истечении срока, устан</w:t>
      </w:r>
      <w:r>
        <w:t xml:space="preserve">овленного </w:t>
      </w:r>
      <w:hyperlink w:anchor="sub_1061" w:history="1">
        <w:r>
          <w:rPr>
            <w:rStyle w:val="a4"/>
          </w:rPr>
          <w:t>пунктами 61</w:t>
        </w:r>
      </w:hyperlink>
      <w:r>
        <w:t xml:space="preserve"> и (или) </w:t>
      </w:r>
      <w:hyperlink w:anchor="sub_1063" w:history="1">
        <w:r>
          <w:rPr>
            <w:rStyle w:val="a4"/>
          </w:rPr>
          <w:t>63</w:t>
        </w:r>
      </w:hyperlink>
      <w:r>
        <w:t xml:space="preserve"> настоящих Правил;</w:t>
      </w:r>
    </w:p>
    <w:p w:rsidR="00000000" w:rsidRDefault="00CA2C73">
      <w:bookmarkStart w:id="194" w:name="sub_1673"/>
      <w:bookmarkEnd w:id="193"/>
      <w:r>
        <w:t xml:space="preserve">в) отсутствие в информационной системе мониторинга сведений об устройстве регистрации </w:t>
      </w:r>
      <w:r>
        <w:lastRenderedPageBreak/>
        <w:t>эмиссии, с использованием которого участником оборо</w:t>
      </w:r>
      <w:r>
        <w:t>та товаров направлен отчет о нанесении средств идентификации;</w:t>
      </w:r>
    </w:p>
    <w:p w:rsidR="00000000" w:rsidRDefault="00CA2C73">
      <w:bookmarkStart w:id="195" w:name="sub_1674"/>
      <w:bookmarkEnd w:id="194"/>
      <w:r>
        <w:t>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w:t>
      </w:r>
      <w:r>
        <w:t xml:space="preserve">ь передан в информационную систему мониторинга в соответствии с </w:t>
      </w:r>
      <w:hyperlink w:anchor="sub_1061" w:history="1">
        <w:r>
          <w:rPr>
            <w:rStyle w:val="a4"/>
          </w:rPr>
          <w:t>пунктами 61</w:t>
        </w:r>
      </w:hyperlink>
      <w:r>
        <w:t xml:space="preserve"> и (или) </w:t>
      </w:r>
      <w:hyperlink w:anchor="sub_1063" w:history="1">
        <w:r>
          <w:rPr>
            <w:rStyle w:val="a4"/>
          </w:rPr>
          <w:t>63</w:t>
        </w:r>
      </w:hyperlink>
      <w:r>
        <w:t xml:space="preserve"> настоящих Правил.</w:t>
      </w:r>
    </w:p>
    <w:bookmarkEnd w:id="195"/>
    <w:p w:rsidR="00000000" w:rsidRDefault="00CA2C73"/>
    <w:p w:rsidR="00000000" w:rsidRDefault="00CA2C73">
      <w:pPr>
        <w:pStyle w:val="1"/>
      </w:pPr>
      <w:bookmarkStart w:id="196" w:name="sub_1700"/>
      <w:r>
        <w:t>VII. Порядок нанесения средств идентификации</w:t>
      </w:r>
    </w:p>
    <w:bookmarkEnd w:id="196"/>
    <w:p w:rsidR="00000000" w:rsidRDefault="00CA2C73"/>
    <w:p w:rsidR="00000000" w:rsidRDefault="00CA2C73">
      <w:bookmarkStart w:id="197" w:name="sub_1068"/>
      <w:r>
        <w:t>68. Маркировка товар</w:t>
      </w:r>
      <w:r>
        <w:t>ов осуществляется производителем или импортером, в том числе с использованием услуг сервис-провайдера:</w:t>
      </w:r>
    </w:p>
    <w:p w:rsidR="00000000" w:rsidRDefault="00CA2C73">
      <w:bookmarkStart w:id="198" w:name="sub_1681"/>
      <w:bookmarkEnd w:id="197"/>
      <w:r>
        <w:t xml:space="preserve">а) в случае производства товаров на территории Российской Федерации, в том числе из иностранного сырья, ранее помещенного под таможенную </w:t>
      </w:r>
      <w:r>
        <w:t>процедуру свободной таможенной зоны или под таможенную процедуру свободного склада, в местах производства или хранения товаров - до ввода товаров в оборот;</w:t>
      </w:r>
    </w:p>
    <w:p w:rsidR="00000000" w:rsidRDefault="00CA2C73">
      <w:bookmarkStart w:id="199" w:name="sub_1682"/>
      <w:bookmarkEnd w:id="198"/>
      <w:r>
        <w:t>б) в случаях ввоза товаров в Российскую Федерацию:</w:t>
      </w:r>
    </w:p>
    <w:bookmarkEnd w:id="199"/>
    <w:p w:rsidR="00000000" w:rsidRDefault="00CA2C73">
      <w:r>
        <w:t>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произведенных на территориях особых (свободных) экономических зон или приравненных к ним те</w:t>
      </w:r>
      <w:r>
        <w:t xml:space="preserve">рриторий из иностранного сырья, помещенного под таможенную процедуру свободной таможенной зоны, а также товаров, произведенных на территории свободного склада из иностранного сырья, помещенного под таможенную процедуру свободного склада, - до их помещения </w:t>
      </w:r>
      <w:r>
        <w:t>под таможенные процедуры выпуска для внутреннего потребления или реимпорта;</w:t>
      </w:r>
    </w:p>
    <w:p w:rsidR="00000000" w:rsidRDefault="00CA2C73">
      <w:r>
        <w:t>с территории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000000" w:rsidRDefault="00CA2C73">
      <w:bookmarkStart w:id="200" w:name="sub_1069"/>
      <w:r>
        <w:t>69.</w:t>
      </w:r>
      <w:r>
        <w:t xml:space="preserve"> Участники оборота товаров, принявшие решение о реализации товаров, приобретенных в целях, не связанных с их последующей реализацией (продажей), либо о реализации (продаже) товаров, приобретенных у субъекта сделки, сведения о которой составляют государстве</w:t>
      </w:r>
      <w:r>
        <w:t>нную тайну, либо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w:t>
      </w:r>
      <w:r>
        <w:t>ва, обращенного в соответствии с законодательством Российской Федерации в собственность Российской Федерации, должны обеспечить маркировку немаркированных товаров до их реализации (продажи) третьим лицам, в том числе до их выставления в месте реализации (п</w:t>
      </w:r>
      <w:r>
        <w:t>родажи), демонстрации их образцов.</w:t>
      </w:r>
    </w:p>
    <w:p w:rsidR="00000000" w:rsidRDefault="00CA2C73">
      <w:bookmarkStart w:id="201" w:name="sub_1070"/>
      <w:bookmarkEnd w:id="200"/>
      <w:r>
        <w:t>70. Участники оборота товаров должны обеспечить перемаркировку товаров, поставляемых (реализуемых) в рамках сделок купли-продажи, а также договоров комиссии, в том числе предлагаемых к реализации (продаже)</w:t>
      </w:r>
      <w:r>
        <w:t xml:space="preserve"> после их возврата покупателем, в случае утраты или повреждения средства идентификации, исключающего возможность его считывания (распознавания).</w:t>
      </w:r>
    </w:p>
    <w:p w:rsidR="00000000" w:rsidRDefault="00CA2C73">
      <w:bookmarkStart w:id="202" w:name="sub_1071"/>
      <w:bookmarkEnd w:id="201"/>
      <w:r>
        <w:t>71. В случае формирования набора средство идентификации наносится на набор или этикетку, распол</w:t>
      </w:r>
      <w:r>
        <w:t>агаемую на таком наборе, а также на потребительскую упаковку товаров, входящих в состав этого набора, или этикетку, располагаемую на такой потребительской упаковке.</w:t>
      </w:r>
    </w:p>
    <w:bookmarkEnd w:id="202"/>
    <w:p w:rsidR="00000000" w:rsidRDefault="00CA2C73">
      <w:r>
        <w:t>Допускается нанесение средства идентификации на набор или этикетку, располагаемую н</w:t>
      </w:r>
      <w:r>
        <w:t>а таком наборе, без нанесения средств идентификации на потребительскую упаковку товаров, входящих в состав этого набора, или этикетку, располагаемую на такой потребительской упаковке, если упаковка набора, сформированного при производстве товаров, не может</w:t>
      </w:r>
      <w:r>
        <w:t xml:space="preserve"> быть вскрыта без повреждения.</w:t>
      </w:r>
    </w:p>
    <w:p w:rsidR="00000000" w:rsidRDefault="00CA2C73">
      <w:r>
        <w:lastRenderedPageBreak/>
        <w:t>Участник оборота товаров, принявший решение о расформировании набора, в состав которого входят товары без средств идентификации, нанесенных на потребительскую упаковку или этикетку, располагаемую на такой потребительской упак</w:t>
      </w:r>
      <w:r>
        <w:t>овке, осуществляет перемаркировку товаров, входящих в состав набора,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w:t>
      </w:r>
      <w:r>
        <w:t xml:space="preserve"> продаже товаров дистанционным способом).</w:t>
      </w:r>
    </w:p>
    <w:p w:rsidR="00000000" w:rsidRDefault="00CA2C73">
      <w:bookmarkStart w:id="203" w:name="sub_1072"/>
      <w:r>
        <w:t>72. Средство идентификации наносится на потребительскую упаковку, или групповую упаковку, или набор, или на этикетку, располагаемую на такой потребительской упаковке, или групповой упаковке, или на наборе м</w:t>
      </w:r>
      <w:r>
        <w:t>етодом, не допускающим отделения средства идентификации без повреждений средства идентификации.</w:t>
      </w:r>
    </w:p>
    <w:bookmarkEnd w:id="203"/>
    <w:p w:rsidR="00000000" w:rsidRDefault="00CA2C73">
      <w:r>
        <w:t>Средство идентификации не может наноситься на конструктивно отделяемые без повреждений части потребительской упаковки, а также не должно печататься на п</w:t>
      </w:r>
      <w:r>
        <w:t>розрачной оберточной пленке или на каком-либо другом внешнем оберточном материале.</w:t>
      </w:r>
    </w:p>
    <w:p w:rsidR="00000000" w:rsidRDefault="00CA2C73">
      <w:bookmarkStart w:id="204" w:name="sub_1073"/>
      <w:r>
        <w:t xml:space="preserve">73. Расположение средства идентификации, наносимого на потребительскую упаковку, или групповую упаковку, или набор, должно обеспечивать беспрепятственное считывание </w:t>
      </w:r>
      <w:r>
        <w:t>техническими средствами, предназначенными для считывания кодов формата Data Matrix и EAN-128.</w:t>
      </w:r>
    </w:p>
    <w:bookmarkEnd w:id="204"/>
    <w:p w:rsidR="00000000" w:rsidRDefault="00CA2C73">
      <w:r>
        <w:t>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w:t>
      </w:r>
      <w:r>
        <w:t xml:space="preserve"> или групповую упаковку, или на набор в соответствии с требованиями </w:t>
      </w:r>
      <w:hyperlink r:id="rId180" w:history="1">
        <w:r>
          <w:rPr>
            <w:rStyle w:val="a4"/>
          </w:rPr>
          <w:t>законодательства</w:t>
        </w:r>
      </w:hyperlink>
      <w:r>
        <w:t xml:space="preserve"> о техническом регулировании.</w:t>
      </w:r>
    </w:p>
    <w:p w:rsidR="00000000" w:rsidRDefault="00CA2C73"/>
    <w:p w:rsidR="00000000" w:rsidRDefault="00CA2C73">
      <w:pPr>
        <w:pStyle w:val="1"/>
      </w:pPr>
      <w:bookmarkStart w:id="205" w:name="sub_1800"/>
      <w:r>
        <w:t>VIII. Порядок и сроки представления участниками оборота товаров сведе</w:t>
      </w:r>
      <w:r>
        <w:t>ний в информационную систему мониторинга о вводе в оборот, обороте и выводе из оборота товаров для их включения в информационную систему мониторинга</w:t>
      </w:r>
    </w:p>
    <w:bookmarkEnd w:id="205"/>
    <w:p w:rsidR="00000000" w:rsidRDefault="00CA2C73"/>
    <w:p w:rsidR="00000000" w:rsidRDefault="00CA2C73">
      <w:bookmarkStart w:id="206" w:name="sub_1074"/>
      <w:r>
        <w:t xml:space="preserve">74. Производители (в том числе в рамках контрактного производства) до предложения товаров </w:t>
      </w:r>
      <w:r>
        <w:t>для оптовой или розничной реализации (продажи), в том числе до их выставления в месте реализации (продажи), демонстрации их образцов (за исключением представления сведений о товарах при их продаже дистанционным способом), или сторонние производители товаро</w:t>
      </w:r>
      <w:r>
        <w:t>в до передачи товаров производителю формируют уведомление о вводе товаров в оборот и представляют в информационную систему мониторинга следующие сведения:</w:t>
      </w:r>
    </w:p>
    <w:bookmarkEnd w:id="206"/>
    <w:p w:rsidR="00000000" w:rsidRDefault="00CA2C73">
      <w:r>
        <w:t>идентификационный номер налогоплательщика производителя;</w:t>
      </w:r>
    </w:p>
    <w:p w:rsidR="00000000" w:rsidRDefault="00CA2C73">
      <w:r>
        <w:t xml:space="preserve">10-значный код </w:t>
      </w:r>
      <w:hyperlink r:id="rId181" w:history="1">
        <w:r>
          <w:rPr>
            <w:rStyle w:val="a4"/>
          </w:rPr>
          <w:t>товарной номенклатуры</w:t>
        </w:r>
      </w:hyperlink>
      <w:r>
        <w:t>;</w:t>
      </w:r>
    </w:p>
    <w:p w:rsidR="00000000" w:rsidRDefault="00CA2C73">
      <w:r>
        <w:t>код идентификации, или код идентификации групповой упаковки, или код идентификации набора, или код идентификации транспортной упаковки;</w:t>
      </w:r>
    </w:p>
    <w:p w:rsidR="00000000" w:rsidRDefault="00CA2C73">
      <w:r>
        <w:t>тип производственного заказа (собственное произв</w:t>
      </w:r>
      <w:r>
        <w:t>одство, контрактное производство);</w:t>
      </w:r>
    </w:p>
    <w:p w:rsidR="00000000" w:rsidRDefault="00CA2C73">
      <w:r>
        <w:t>идентификационный номер налогоплательщика собственника товара (в случае контрактного производства);</w:t>
      </w:r>
    </w:p>
    <w:p w:rsidR="00000000" w:rsidRDefault="00CA2C73">
      <w:r>
        <w:t>реквизиты первичного документа, подтверждающего передачу товаров производителем собственнику товаров (в случае контрактно</w:t>
      </w:r>
      <w:r>
        <w:t>го производства);</w:t>
      </w:r>
    </w:p>
    <w:p w:rsidR="00000000" w:rsidRDefault="00CA2C73">
      <w:r>
        <w:t>номер и дата свидетельства о государственной регистрации, выданного на биологически активную добавку к пище;</w:t>
      </w:r>
    </w:p>
    <w:p w:rsidR="00000000" w:rsidRDefault="00CA2C73">
      <w:r>
        <w:t>идентификатор производственной площадки, сформированный информационной системой ветеринарии (при вводе в оборот товаров, произвед</w:t>
      </w:r>
      <w:r>
        <w:t xml:space="preserve">енных из сырья, включенного в </w:t>
      </w:r>
      <w:hyperlink r:id="rId182"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183" w:history="1">
        <w:r>
          <w:rPr>
            <w:rStyle w:val="a4"/>
          </w:rPr>
          <w:t>приказом</w:t>
        </w:r>
      </w:hyperlink>
      <w:r>
        <w:t xml:space="preserve"> Министерства сельского хозяйства Российской Федерации от 18 декабря 2015 г. N 648 "Об утверждении перечня подконтрольных товаров, подлежащих сопровождению ветеринарными сопроводительными документами").</w:t>
      </w:r>
    </w:p>
    <w:p w:rsidR="00000000" w:rsidRDefault="00CA2C73">
      <w:r>
        <w:lastRenderedPageBreak/>
        <w:t>Представление сведений о</w:t>
      </w:r>
      <w:r>
        <w:t xml:space="preserve">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sub_1092" w:history="1">
        <w:r>
          <w:rPr>
            <w:rStyle w:val="a4"/>
          </w:rPr>
          <w:t>пунктом 92</w:t>
        </w:r>
      </w:hyperlink>
      <w:r>
        <w:t xml:space="preserve"> настоящих Правил.</w:t>
      </w:r>
    </w:p>
    <w:p w:rsidR="00000000" w:rsidRDefault="00CA2C73">
      <w:bookmarkStart w:id="207" w:name="sub_1075"/>
      <w:r>
        <w:t>75. Импортеры после выпуска таможенными органами това</w:t>
      </w:r>
      <w:r>
        <w:t>ров, ввозимых (ввезенных) и помещенных под таможенные процедуры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л</w:t>
      </w:r>
      <w:r>
        <w:t>ибо до принятия к учету товаров, ввозимых в Российскую Федерацию в целях, не связанных с их последующей реализацией (продажей), формируют уведомление о вводе товаров в оборот и представляют в информационную систему мониторинга следующие сведения:</w:t>
      </w:r>
    </w:p>
    <w:p w:rsidR="00000000" w:rsidRDefault="00CA2C73">
      <w:bookmarkStart w:id="208" w:name="sub_1751"/>
      <w:bookmarkEnd w:id="207"/>
      <w:r>
        <w:t>а) идентификационный номер налогоплательщика импортера;</w:t>
      </w:r>
    </w:p>
    <w:p w:rsidR="00000000" w:rsidRDefault="00CA2C73">
      <w:bookmarkStart w:id="209" w:name="sub_1752"/>
      <w:bookmarkEnd w:id="208"/>
      <w:r>
        <w:t>б) код идентификации, или код идентификации групповой упаковки, или код идентификации набора, или код идентификации транспортной упаковки, или агрегированный таможенный код;</w:t>
      </w:r>
    </w:p>
    <w:p w:rsidR="00000000" w:rsidRDefault="00CA2C73">
      <w:bookmarkStart w:id="210" w:name="sub_1753"/>
      <w:bookmarkEnd w:id="209"/>
      <w:r>
        <w:t>в) дата регистрации декларации на товары;</w:t>
      </w:r>
    </w:p>
    <w:p w:rsidR="00000000" w:rsidRDefault="00CA2C73">
      <w:bookmarkStart w:id="211" w:name="sub_1754"/>
      <w:bookmarkEnd w:id="210"/>
      <w:r>
        <w:t>г) регистрационный номер декларации на товары;</w:t>
      </w:r>
    </w:p>
    <w:p w:rsidR="00000000" w:rsidRDefault="00CA2C73">
      <w:bookmarkStart w:id="212" w:name="sub_1755"/>
      <w:bookmarkEnd w:id="211"/>
      <w:r>
        <w:t xml:space="preserve">д) идентификатор производственной площадки, сформированный информационной системой ветеринарии (при вводе в оборот </w:t>
      </w:r>
      <w:r>
        <w:t>товаров, произведенных из сырья, включенного в перечень подконтрольных товаров, подлежащих сопровождению ветеринарными сопроводительными документами);</w:t>
      </w:r>
    </w:p>
    <w:p w:rsidR="00000000" w:rsidRDefault="00CA2C73">
      <w:bookmarkStart w:id="213" w:name="sub_1756"/>
      <w:bookmarkEnd w:id="212"/>
      <w:r>
        <w:t>е) номер и дата свидетельства о государственной регистрации, выданного на биологически ак</w:t>
      </w:r>
      <w:r>
        <w:t>тивную добавку к пище.</w:t>
      </w:r>
    </w:p>
    <w:p w:rsidR="00000000" w:rsidRDefault="00CA2C73">
      <w:bookmarkStart w:id="214" w:name="sub_1076"/>
      <w:bookmarkEnd w:id="213"/>
      <w:r>
        <w:t>76. При таможенном декларировании товаров в соответствии с таможенными процедурами выпуска для внутреннего потребления или реимпорта импортеры указывают в декларации на товары коды идентификации, или коды идентификаци</w:t>
      </w:r>
      <w:r>
        <w:t xml:space="preserve">и групповых упаковок, или коды идентификации наборов, или коды идентификации транспортных упаковок, или агрегированный таможенный код в соответствии с </w:t>
      </w:r>
      <w:hyperlink r:id="rId184" w:history="1">
        <w:r>
          <w:rPr>
            <w:rStyle w:val="a4"/>
          </w:rPr>
          <w:t>Порядком</w:t>
        </w:r>
      </w:hyperlink>
      <w:r>
        <w:t xml:space="preserve"> заполнения декларации на това</w:t>
      </w:r>
      <w:r>
        <w:t xml:space="preserve">ры, утвержденным </w:t>
      </w:r>
      <w:hyperlink r:id="rId185" w:history="1">
        <w:r>
          <w:rPr>
            <w:rStyle w:val="a4"/>
          </w:rPr>
          <w:t>Решением</w:t>
        </w:r>
      </w:hyperlink>
      <w:r>
        <w:t xml:space="preserve"> Комиссии Таможенного союза от 20 мая 2010 г. N 257.</w:t>
      </w:r>
    </w:p>
    <w:bookmarkEnd w:id="214"/>
    <w:p w:rsidR="00000000" w:rsidRDefault="00CA2C73">
      <w:r>
        <w:t>При этом не допускается указание в декларации на товары кодов идентификации, или кодов идентификации групп</w:t>
      </w:r>
      <w:r>
        <w:t>овых упаковок, или кодов идентификации наборов, или кодов идентификации транспортных упаковок, или агрегированного таможенного кода, уже содержащихся в иной декларации на товары, за исключением случаев принятия решения об отказе в выпуске, отзыве, аннулиро</w:t>
      </w:r>
      <w:r>
        <w:t>вании декларации на товары, либо в этой же декларации на товары в отдельном (самостоятельном) товаре.</w:t>
      </w:r>
    </w:p>
    <w:p w:rsidR="00000000" w:rsidRDefault="00CA2C73">
      <w:r>
        <w:t>При таможенном декларировании товаров в соответствии с таможенными процедурами выпуска для внутреннего потребления или реимпорта при завершении таможенных</w:t>
      </w:r>
      <w:r>
        <w:t xml:space="preserve"> процедур свободной таможенной зоны и свободного склада для целей вывоза произведенного и введенного в оборот товара с территорий особых (свободных) экономических зон, территорий, к ним приравненных, и территорий свободных складов на остальную часть террит</w:t>
      </w:r>
      <w:r>
        <w:t>ории Российской Федерации в декларации на товары коды идентификации, или коды идентификации групповых упаковок, или коды идентификации наборов, или коды идентификации транспортных упаковок, или агрегированный таможенный код не указываются.</w:t>
      </w:r>
    </w:p>
    <w:p w:rsidR="00000000" w:rsidRDefault="00CA2C73">
      <w:bookmarkStart w:id="215" w:name="sub_1077"/>
      <w:r>
        <w:t>77. Агре</w:t>
      </w:r>
      <w:r>
        <w:t>гированный таможенный код формируется оператором информационной системы мониторинга по заявке, направляемой импортером в информационную систему мониторинга и содержащей следующие сведения:</w:t>
      </w:r>
    </w:p>
    <w:p w:rsidR="00000000" w:rsidRDefault="00CA2C73">
      <w:bookmarkStart w:id="216" w:name="sub_1771"/>
      <w:bookmarkEnd w:id="215"/>
      <w:r>
        <w:t>а) идентификационный номер налогоплательщика импорт</w:t>
      </w:r>
      <w:r>
        <w:t>ера;</w:t>
      </w:r>
    </w:p>
    <w:p w:rsidR="00000000" w:rsidRDefault="00CA2C73">
      <w:bookmarkStart w:id="217" w:name="sub_1772"/>
      <w:bookmarkEnd w:id="216"/>
      <w: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rsidR="00000000" w:rsidRDefault="00CA2C73">
      <w:bookmarkStart w:id="218" w:name="sub_1078"/>
      <w:bookmarkEnd w:id="217"/>
      <w:r>
        <w:t>78. Участники оборота товаров, осуществляющие в</w:t>
      </w:r>
      <w:r>
        <w:t xml:space="preserve"> рамках трансграничной торговли ввоз товаров в Российскую Федерацию с таможенной территории государств - членов Евразийского </w:t>
      </w:r>
      <w:r>
        <w:lastRenderedPageBreak/>
        <w:t>экономического союза, до выставления в месте реализации (продажи), демонстрации их образцов или представления сведений о них в мест</w:t>
      </w:r>
      <w:r>
        <w:t>е реализации (продаже) товаров формируют уведомление о вводе товаров в оборот и представляют в информационную систему мониторинга следующие сведения:</w:t>
      </w:r>
    </w:p>
    <w:p w:rsidR="00000000" w:rsidRDefault="00CA2C73">
      <w:bookmarkStart w:id="219" w:name="sub_1781"/>
      <w:bookmarkEnd w:id="218"/>
      <w:r>
        <w:t>а) идентификационный номер налогоплательщика участника оборота товаров, осуществляющего вв</w:t>
      </w:r>
      <w:r>
        <w:t>оз товаров в рамках трансграничной торговли;</w:t>
      </w:r>
    </w:p>
    <w:p w:rsidR="00000000" w:rsidRDefault="00CA2C73">
      <w:bookmarkStart w:id="220" w:name="sub_1782"/>
      <w:bookmarkEnd w:id="219"/>
      <w:r>
        <w:t xml:space="preserve">б) 10-значный код </w:t>
      </w:r>
      <w:hyperlink r:id="rId186" w:history="1">
        <w:r>
          <w:rPr>
            <w:rStyle w:val="a4"/>
          </w:rPr>
          <w:t>товарной номенклатуры</w:t>
        </w:r>
      </w:hyperlink>
      <w:r>
        <w:t>;</w:t>
      </w:r>
    </w:p>
    <w:p w:rsidR="00000000" w:rsidRDefault="00CA2C73">
      <w:bookmarkStart w:id="221" w:name="sub_1783"/>
      <w:bookmarkEnd w:id="220"/>
      <w:r>
        <w:t xml:space="preserve">в) код идентификации, или код идентификации групповой упаковки, или </w:t>
      </w:r>
      <w:r>
        <w:t>код идентификации набора, или код идентификации транспортной упаковки;</w:t>
      </w:r>
    </w:p>
    <w:p w:rsidR="00000000" w:rsidRDefault="00CA2C73">
      <w:bookmarkStart w:id="222" w:name="sub_1784"/>
      <w:bookmarkEnd w:id="221"/>
      <w:r>
        <w:t>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классификатором</w:t>
      </w:r>
      <w:r>
        <w:t xml:space="preserve"> стран мира);</w:t>
      </w:r>
    </w:p>
    <w:p w:rsidR="00000000" w:rsidRDefault="00CA2C73">
      <w:bookmarkStart w:id="223" w:name="sub_1785"/>
      <w:bookmarkEnd w:id="222"/>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000000" w:rsidRDefault="00CA2C73">
      <w:bookmarkStart w:id="224" w:name="sub_1786"/>
      <w:bookmarkEnd w:id="223"/>
      <w:r>
        <w:t>е) наименование организации-поставщика;</w:t>
      </w:r>
    </w:p>
    <w:p w:rsidR="00000000" w:rsidRDefault="00CA2C73">
      <w:bookmarkStart w:id="225" w:name="sub_1787"/>
      <w:bookmarkEnd w:id="224"/>
      <w:r>
        <w:t>ж) иден</w:t>
      </w:r>
      <w:r>
        <w:t>тификационный номер налогоплательщика отправителя (или его аналог в стране отправителя);</w:t>
      </w:r>
    </w:p>
    <w:p w:rsidR="00000000" w:rsidRDefault="00CA2C73">
      <w:bookmarkStart w:id="226" w:name="sub_1788"/>
      <w:bookmarkEnd w:id="225"/>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w:t>
      </w:r>
      <w:r>
        <w:t>го экономического союза;</w:t>
      </w:r>
    </w:p>
    <w:p w:rsidR="00000000" w:rsidRDefault="00CA2C73">
      <w:bookmarkStart w:id="227" w:name="sub_1789"/>
      <w:bookmarkEnd w:id="226"/>
      <w:r>
        <w:t>и) идентификатор производственной площадки, сформированный информационной системой ветеринарии (при вводе в оборот товаров, произведенных из сырья, включенного в перечень подконтрольных товаров, подлежащих сопровожд</w:t>
      </w:r>
      <w:r>
        <w:t>ению ветеринарными сопроводительными документами);</w:t>
      </w:r>
    </w:p>
    <w:p w:rsidR="00000000" w:rsidRDefault="00CA2C73">
      <w:bookmarkStart w:id="228" w:name="sub_17810"/>
      <w:bookmarkEnd w:id="227"/>
      <w:r>
        <w:t>к) для товаров, произведенных на территории государства - члена Евразийского экономического союза, представляются следующие сведения:</w:t>
      </w:r>
    </w:p>
    <w:bookmarkEnd w:id="228"/>
    <w:p w:rsidR="00000000" w:rsidRDefault="00CA2C73">
      <w:r>
        <w:t>наименование производителя;</w:t>
      </w:r>
    </w:p>
    <w:p w:rsidR="00000000" w:rsidRDefault="00CA2C73">
      <w:r>
        <w:t>идентификационный</w:t>
      </w:r>
      <w:r>
        <w:t xml:space="preserve"> номер налогоплательщика производителя (или его аналог в государстве - члене Евразийского экономического союза);</w:t>
      </w:r>
    </w:p>
    <w:p w:rsidR="00000000" w:rsidRDefault="00CA2C73">
      <w:bookmarkStart w:id="229" w:name="sub_17811"/>
      <w:r>
        <w:t>л) номер и дата свидетельства о государственной регистрации, выданного на биологически активную добавку к пище.</w:t>
      </w:r>
    </w:p>
    <w:p w:rsidR="00000000" w:rsidRDefault="00CA2C73">
      <w:bookmarkStart w:id="230" w:name="sub_1079"/>
      <w:bookmarkEnd w:id="229"/>
      <w:r>
        <w:t>79. П</w:t>
      </w:r>
      <w:r>
        <w:t xml:space="preserve">ри представлении участником оборота товаров в информационную систему мониторинга сведений, предусмотренных </w:t>
      </w:r>
      <w:hyperlink w:anchor="sub_1074" w:history="1">
        <w:r>
          <w:rPr>
            <w:rStyle w:val="a4"/>
          </w:rPr>
          <w:t>пунктами 74</w:t>
        </w:r>
      </w:hyperlink>
      <w:r>
        <w:t xml:space="preserve">, </w:t>
      </w:r>
      <w:hyperlink w:anchor="sub_1075" w:history="1">
        <w:r>
          <w:rPr>
            <w:rStyle w:val="a4"/>
          </w:rPr>
          <w:t>75</w:t>
        </w:r>
      </w:hyperlink>
      <w:r>
        <w:t xml:space="preserve"> или </w:t>
      </w:r>
      <w:hyperlink w:anchor="sub_1078" w:history="1">
        <w:r>
          <w:rPr>
            <w:rStyle w:val="a4"/>
          </w:rPr>
          <w:t>78</w:t>
        </w:r>
      </w:hyperlink>
      <w:r>
        <w:t xml:space="preserve"> настоящих Правил, информационная система монитор</w:t>
      </w:r>
      <w:r>
        <w:t>инга формирует и отправляет в информационную систему ветеринарии следующие сведения:</w:t>
      </w:r>
    </w:p>
    <w:p w:rsidR="00000000" w:rsidRDefault="00CA2C73">
      <w:bookmarkStart w:id="231" w:name="sub_1791"/>
      <w:bookmarkEnd w:id="230"/>
      <w:r>
        <w:t xml:space="preserve">а) идентификационный номер налогоплательщика производителя в случае подачи уведомления о вводе в оборот в соответствии с </w:t>
      </w:r>
      <w:hyperlink w:anchor="sub_1074" w:history="1">
        <w:r>
          <w:rPr>
            <w:rStyle w:val="a4"/>
          </w:rPr>
          <w:t>пунктом 74</w:t>
        </w:r>
      </w:hyperlink>
      <w:r>
        <w:t xml:space="preserve"> настоящих Правил или идентификационный номер налогоплательщика импортера в случае ввоза товаров на территорию Российской Федерации и представления сведений в соответствии с </w:t>
      </w:r>
      <w:hyperlink w:anchor="sub_1075" w:history="1">
        <w:r>
          <w:rPr>
            <w:rStyle w:val="a4"/>
          </w:rPr>
          <w:t>пунктами 75</w:t>
        </w:r>
      </w:hyperlink>
      <w:r>
        <w:t xml:space="preserve"> и </w:t>
      </w:r>
      <w:hyperlink w:anchor="sub_1078" w:history="1">
        <w:r>
          <w:rPr>
            <w:rStyle w:val="a4"/>
          </w:rPr>
          <w:t>78</w:t>
        </w:r>
      </w:hyperlink>
      <w:r>
        <w:t xml:space="preserve"> настоящих П</w:t>
      </w:r>
      <w:r>
        <w:t>равил;</w:t>
      </w:r>
    </w:p>
    <w:p w:rsidR="00000000" w:rsidRDefault="00CA2C73">
      <w:bookmarkStart w:id="232" w:name="sub_1792"/>
      <w:bookmarkEnd w:id="231"/>
      <w:r>
        <w:t>б) идентификатор производственной площадки, сформированный информационной системой ветеринарии;</w:t>
      </w:r>
    </w:p>
    <w:p w:rsidR="00000000" w:rsidRDefault="00CA2C73">
      <w:bookmarkStart w:id="233" w:name="sub_1793"/>
      <w:bookmarkEnd w:id="232"/>
      <w:r>
        <w:t>в) код товара, введенного в оборот;</w:t>
      </w:r>
    </w:p>
    <w:p w:rsidR="00000000" w:rsidRDefault="00CA2C73">
      <w:bookmarkStart w:id="234" w:name="sub_1794"/>
      <w:bookmarkEnd w:id="233"/>
      <w:r>
        <w:t xml:space="preserve">г) сведения, предусмотренные </w:t>
      </w:r>
      <w:hyperlink w:anchor="sub_1037" w:history="1">
        <w:r>
          <w:rPr>
            <w:rStyle w:val="a4"/>
          </w:rPr>
          <w:t>пунктом 37</w:t>
        </w:r>
      </w:hyperlink>
      <w:r>
        <w:t xml:space="preserve"> настоящих Правил;</w:t>
      </w:r>
    </w:p>
    <w:p w:rsidR="00000000" w:rsidRDefault="00CA2C73">
      <w:bookmarkStart w:id="235" w:name="sub_1795"/>
      <w:bookmarkEnd w:id="234"/>
      <w:r>
        <w:t>д) количество единиц товара, заявленных под кодом идентификации групповой упаковки, или под кодом идентификации набора, или под кодом идентификации транспортной упаковки, или под агрегированным таможенным кодом.</w:t>
      </w:r>
    </w:p>
    <w:p w:rsidR="00000000" w:rsidRDefault="00CA2C73">
      <w:bookmarkStart w:id="236" w:name="sub_1080"/>
      <w:bookmarkEnd w:id="235"/>
      <w:r>
        <w:t xml:space="preserve">80. Информационная система мониторинга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w:t>
      </w:r>
      <w:r>
        <w:lastRenderedPageBreak/>
        <w:t>товарах:</w:t>
      </w:r>
    </w:p>
    <w:p w:rsidR="00000000" w:rsidRDefault="00CA2C73">
      <w:bookmarkStart w:id="237" w:name="sub_1801"/>
      <w:bookmarkEnd w:id="236"/>
      <w: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агрегированного таможенного кода;</w:t>
      </w:r>
    </w:p>
    <w:p w:rsidR="00000000" w:rsidRDefault="00CA2C73">
      <w:bookmarkStart w:id="238" w:name="sub_1802"/>
      <w:bookmarkEnd w:id="237"/>
      <w:r>
        <w:t>б) идентификаци</w:t>
      </w:r>
      <w:r>
        <w:t>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агрегированного таможенного кода;</w:t>
      </w:r>
    </w:p>
    <w:p w:rsidR="00000000" w:rsidRDefault="00CA2C73">
      <w:bookmarkStart w:id="239" w:name="sub_1803"/>
      <w:bookmarkEnd w:id="238"/>
      <w:r>
        <w:t>в) код идентификации, или код идентификации групповой упаковки, или код идентификации набора, или код идентификации транспортной упаковки, или агрегированный таможенный код;</w:t>
      </w:r>
    </w:p>
    <w:p w:rsidR="00000000" w:rsidRDefault="00CA2C73">
      <w:bookmarkStart w:id="240" w:name="sub_1804"/>
      <w:bookmarkEnd w:id="239"/>
      <w:r>
        <w:t>г) статус кода идентификации, или статус кода иде</w:t>
      </w:r>
      <w:r>
        <w:t>нтификации групповой упаковки, или статус кода идентификации набора, или статус кода идентификации транспортной упаковки, или статус агрегированного таможенного кода;</w:t>
      </w:r>
    </w:p>
    <w:p w:rsidR="00000000" w:rsidRDefault="00CA2C73">
      <w:bookmarkStart w:id="241" w:name="sub_1805"/>
      <w:bookmarkEnd w:id="240"/>
      <w:r>
        <w:t>д) количество единиц товара, заявленных под кодом идентификации групповой</w:t>
      </w:r>
      <w:r>
        <w:t xml:space="preserve"> упаковки, или под кодом идентификации набора, или под кодом идентификации транспортной упаковки, или под агрегированным таможенным кодом;</w:t>
      </w:r>
    </w:p>
    <w:p w:rsidR="00000000" w:rsidRDefault="00CA2C73">
      <w:bookmarkStart w:id="242" w:name="sub_1806"/>
      <w:bookmarkEnd w:id="241"/>
      <w:r>
        <w:t>е) дата последнего изменения статуса кода идентификации, или статуса кода идентификации групповой упа</w:t>
      </w:r>
      <w:r>
        <w:t>ковки, или статуса кода идентификации набора, или статуса кода идентификации транспортной упаковки, или статуса агрегированного таможенного кода;</w:t>
      </w:r>
    </w:p>
    <w:p w:rsidR="00000000" w:rsidRDefault="00CA2C73">
      <w:bookmarkStart w:id="243" w:name="sub_1807"/>
      <w:bookmarkEnd w:id="242"/>
      <w:r>
        <w:t>ж) дата приема кода идентификации, или кода идентификации групповой упаковки, или кода идентиф</w:t>
      </w:r>
      <w:r>
        <w:t>икации набора, или кода идентификации транспортной упаковки, или агрегированного таможенного кода на склад;</w:t>
      </w:r>
    </w:p>
    <w:p w:rsidR="00000000" w:rsidRDefault="00CA2C73">
      <w:bookmarkStart w:id="244" w:name="sub_1808"/>
      <w:bookmarkEnd w:id="243"/>
      <w:r>
        <w:t xml:space="preserve">з) 10-значный код </w:t>
      </w:r>
      <w:hyperlink r:id="rId187" w:history="1">
        <w:r>
          <w:rPr>
            <w:rStyle w:val="a4"/>
          </w:rPr>
          <w:t>товарной номенклатуры</w:t>
        </w:r>
      </w:hyperlink>
      <w:r>
        <w:t>;</w:t>
      </w:r>
    </w:p>
    <w:p w:rsidR="00000000" w:rsidRDefault="00CA2C73">
      <w:bookmarkStart w:id="245" w:name="sub_1809"/>
      <w:bookmarkEnd w:id="244"/>
      <w:r>
        <w:t>и) ко</w:t>
      </w:r>
      <w:r>
        <w:t>д причины постановки на учет участника оборота товаров (при наличии);</w:t>
      </w:r>
    </w:p>
    <w:p w:rsidR="00000000" w:rsidRDefault="00CA2C73">
      <w:bookmarkStart w:id="246" w:name="sub_18010"/>
      <w:bookmarkEnd w:id="245"/>
      <w:r>
        <w:t>к) номер и дата свидетельства о государственной регистрации, выданного на биологически активную добавку к пище;</w:t>
      </w:r>
    </w:p>
    <w:p w:rsidR="00000000" w:rsidRDefault="00CA2C73">
      <w:bookmarkStart w:id="247" w:name="sub_18011"/>
      <w:bookmarkEnd w:id="246"/>
      <w:r>
        <w:t>л) товарный знак (при наличии).</w:t>
      </w:r>
    </w:p>
    <w:p w:rsidR="00000000" w:rsidRDefault="00CA2C73">
      <w:bookmarkStart w:id="248" w:name="sub_1081"/>
      <w:bookmarkEnd w:id="247"/>
      <w:r>
        <w:t>81.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товаров:</w:t>
      </w:r>
    </w:p>
    <w:p w:rsidR="00000000" w:rsidRDefault="00CA2C73">
      <w:bookmarkStart w:id="249" w:name="sub_1811"/>
      <w:bookmarkEnd w:id="248"/>
      <w:r>
        <w:t>а) код таможенного органа, принявшего решение в отношении декларации на товары;</w:t>
      </w:r>
    </w:p>
    <w:p w:rsidR="00000000" w:rsidRDefault="00CA2C73">
      <w:bookmarkStart w:id="250" w:name="sub_1812"/>
      <w:bookmarkEnd w:id="249"/>
      <w:r>
        <w:t>б) номер и дата свидетельства о государственной регистрации, выданного на биологически активную добавку к пище;</w:t>
      </w:r>
    </w:p>
    <w:p w:rsidR="00000000" w:rsidRDefault="00CA2C73">
      <w:bookmarkStart w:id="251" w:name="sub_1813"/>
      <w:bookmarkEnd w:id="250"/>
      <w:r>
        <w:t xml:space="preserve">в) регистрационный </w:t>
      </w:r>
      <w:r>
        <w:t>номер и дата регистрации декларации на товары;</w:t>
      </w:r>
    </w:p>
    <w:p w:rsidR="00000000" w:rsidRDefault="00CA2C73">
      <w:bookmarkStart w:id="252" w:name="sub_1814"/>
      <w:bookmarkEnd w:id="251"/>
      <w:r>
        <w:t>г) номер товара в декларации на товары;</w:t>
      </w:r>
    </w:p>
    <w:p w:rsidR="00000000" w:rsidRDefault="00CA2C73">
      <w:bookmarkStart w:id="253" w:name="sub_1815"/>
      <w:bookmarkEnd w:id="252"/>
      <w:r>
        <w:t>д) код таможенной процедуры;</w:t>
      </w:r>
    </w:p>
    <w:p w:rsidR="00000000" w:rsidRDefault="00CA2C73">
      <w:bookmarkStart w:id="254" w:name="sub_1816"/>
      <w:bookmarkEnd w:id="253"/>
      <w:r>
        <w:t>е) код особенности декларирования;</w:t>
      </w:r>
    </w:p>
    <w:p w:rsidR="00000000" w:rsidRDefault="00CA2C73">
      <w:bookmarkStart w:id="255" w:name="sub_1817"/>
      <w:bookmarkEnd w:id="254"/>
      <w:r>
        <w:t>ж) наименование организации-отправителя;</w:t>
      </w:r>
    </w:p>
    <w:p w:rsidR="00000000" w:rsidRDefault="00CA2C73">
      <w:bookmarkStart w:id="256" w:name="sub_1818"/>
      <w:bookmarkEnd w:id="255"/>
      <w:r>
        <w:t>з) код страны отправителя;</w:t>
      </w:r>
    </w:p>
    <w:p w:rsidR="00000000" w:rsidRDefault="00CA2C73">
      <w:bookmarkStart w:id="257" w:name="sub_1819"/>
      <w:bookmarkEnd w:id="256"/>
      <w:r>
        <w:t>и) наименование страны отправителя;</w:t>
      </w:r>
    </w:p>
    <w:p w:rsidR="00000000" w:rsidRDefault="00CA2C73">
      <w:bookmarkStart w:id="258" w:name="sub_18110"/>
      <w:bookmarkEnd w:id="257"/>
      <w:r>
        <w:t>к) наименование организации-получателя;</w:t>
      </w:r>
    </w:p>
    <w:p w:rsidR="00000000" w:rsidRDefault="00CA2C73">
      <w:bookmarkStart w:id="259" w:name="sub_18111"/>
      <w:bookmarkEnd w:id="258"/>
      <w:r>
        <w:t>л) идентификационный номер налогоплательщика получателя;</w:t>
      </w:r>
    </w:p>
    <w:p w:rsidR="00000000" w:rsidRDefault="00CA2C73">
      <w:bookmarkStart w:id="260" w:name="sub_18112"/>
      <w:bookmarkEnd w:id="259"/>
      <w:r>
        <w:t>м) наименов</w:t>
      </w:r>
      <w:r>
        <w:t>ание организации (индивидуального предпринимателя) декларанта товаров;</w:t>
      </w:r>
    </w:p>
    <w:p w:rsidR="00000000" w:rsidRDefault="00CA2C73">
      <w:bookmarkStart w:id="261" w:name="sub_18113"/>
      <w:bookmarkEnd w:id="260"/>
      <w:r>
        <w:t>н) идентификационный номер налогоплательщика декларанта товаров;</w:t>
      </w:r>
    </w:p>
    <w:p w:rsidR="00000000" w:rsidRDefault="00CA2C73">
      <w:bookmarkStart w:id="262" w:name="sub_18114"/>
      <w:bookmarkEnd w:id="261"/>
      <w:r>
        <w:t xml:space="preserve">о) 10-значный код </w:t>
      </w:r>
      <w:hyperlink r:id="rId188" w:history="1">
        <w:r>
          <w:rPr>
            <w:rStyle w:val="a4"/>
          </w:rPr>
          <w:t>товарной номенклатуры</w:t>
        </w:r>
      </w:hyperlink>
      <w:r>
        <w:t>;</w:t>
      </w:r>
    </w:p>
    <w:p w:rsidR="00000000" w:rsidRDefault="00CA2C73">
      <w:bookmarkStart w:id="263" w:name="sub_18115"/>
      <w:bookmarkEnd w:id="262"/>
      <w:r>
        <w:t>п) 3-значный буквенный код валюты цены договора;</w:t>
      </w:r>
    </w:p>
    <w:p w:rsidR="00000000" w:rsidRDefault="00CA2C73">
      <w:bookmarkStart w:id="264" w:name="sub_18116"/>
      <w:bookmarkEnd w:id="263"/>
      <w:r>
        <w:t>р) таможенная стоимость товаров;</w:t>
      </w:r>
    </w:p>
    <w:p w:rsidR="00000000" w:rsidRDefault="00CA2C73">
      <w:bookmarkStart w:id="265" w:name="sub_18117"/>
      <w:bookmarkEnd w:id="264"/>
      <w:r>
        <w:t>с) цена товаров (фактурная стоимость), графа 42 декларации на товары;</w:t>
      </w:r>
    </w:p>
    <w:p w:rsidR="00000000" w:rsidRDefault="00CA2C73">
      <w:bookmarkStart w:id="266" w:name="sub_18118"/>
      <w:bookmarkEnd w:id="265"/>
      <w:r>
        <w:t xml:space="preserve">т) код страны происхождения в соответствии с Общероссийским классификатором стран </w:t>
      </w:r>
      <w:r>
        <w:lastRenderedPageBreak/>
        <w:t>мира;</w:t>
      </w:r>
    </w:p>
    <w:p w:rsidR="00000000" w:rsidRDefault="00CA2C73">
      <w:bookmarkStart w:id="267" w:name="sub_18119"/>
      <w:bookmarkEnd w:id="266"/>
      <w:r>
        <w:t>у) количество товаров в дополнительной единице измерения;</w:t>
      </w:r>
    </w:p>
    <w:p w:rsidR="00000000" w:rsidRDefault="00CA2C73">
      <w:bookmarkStart w:id="268" w:name="sub_18120"/>
      <w:bookmarkEnd w:id="267"/>
      <w:r>
        <w:t>ф) наименование дополнительной единицы измерения;</w:t>
      </w:r>
    </w:p>
    <w:p w:rsidR="00000000" w:rsidRDefault="00CA2C73">
      <w:bookmarkStart w:id="269" w:name="sub_18121"/>
      <w:bookmarkEnd w:id="268"/>
      <w:r>
        <w:t>х) код</w:t>
      </w:r>
      <w:r>
        <w:t xml:space="preserve"> дополнительной единицы измерения;</w:t>
      </w:r>
    </w:p>
    <w:p w:rsidR="00000000" w:rsidRDefault="00CA2C73">
      <w:bookmarkStart w:id="270" w:name="sub_18122"/>
      <w:bookmarkEnd w:id="269"/>
      <w:r>
        <w:t>ц) наименование товаров в декларации на товары;</w:t>
      </w:r>
    </w:p>
    <w:p w:rsidR="00000000" w:rsidRDefault="00CA2C73">
      <w:bookmarkStart w:id="271" w:name="sub_18123"/>
      <w:bookmarkEnd w:id="270"/>
      <w:r>
        <w:t>ч) порядковый (порядковые) номер (номера) в декларации на товары;</w:t>
      </w:r>
    </w:p>
    <w:p w:rsidR="00000000" w:rsidRDefault="00CA2C73">
      <w:bookmarkStart w:id="272" w:name="sub_18124"/>
      <w:bookmarkEnd w:id="271"/>
      <w:r>
        <w:t>ш) код идентификации, или код идентификации групповой</w:t>
      </w:r>
      <w:r>
        <w:t xml:space="preserve"> упаковки, или код идентификации набора, или код идентификации транспортной упаковки, или агрегированный таможенный код;</w:t>
      </w:r>
    </w:p>
    <w:p w:rsidR="00000000" w:rsidRDefault="00CA2C73">
      <w:bookmarkStart w:id="273" w:name="sub_18125"/>
      <w:bookmarkEnd w:id="272"/>
      <w:r>
        <w:t>щ) сумма налога на добавленную стоимость, уплаченная в бюджет Российской Федерации, в отношении ввезенного товара;</w:t>
      </w:r>
    </w:p>
    <w:p w:rsidR="00000000" w:rsidRDefault="00CA2C73">
      <w:bookmarkStart w:id="274" w:name="sub_18126"/>
      <w:bookmarkEnd w:id="273"/>
      <w:r>
        <w:t>ы) вес брутто, вес нетто;</w:t>
      </w:r>
    </w:p>
    <w:p w:rsidR="00000000" w:rsidRDefault="00CA2C73">
      <w:bookmarkStart w:id="275" w:name="sub_18127"/>
      <w:bookmarkEnd w:id="274"/>
      <w:r>
        <w:t>э) код решения по товару в соответствии с классификатором решений, принимаемых таможенным органом;</w:t>
      </w:r>
    </w:p>
    <w:p w:rsidR="00000000" w:rsidRDefault="00CA2C73">
      <w:bookmarkStart w:id="276" w:name="sub_18128"/>
      <w:bookmarkEnd w:id="275"/>
      <w:r>
        <w:t>ю) дата и время принятого решения.</w:t>
      </w:r>
    </w:p>
    <w:p w:rsidR="00000000" w:rsidRDefault="00CA2C73">
      <w:bookmarkStart w:id="277" w:name="sub_1082"/>
      <w:bookmarkEnd w:id="276"/>
      <w:r>
        <w:t xml:space="preserve">82. При внесении изменений </w:t>
      </w:r>
      <w:r>
        <w:t>(дополнений) в сведения, заявленные в декларации на товары, после выпуска товаров, подлежащих маркировке средствами идентификации, ввезенных в Российскую Федерацию и помещенных под таможенные процедуры выпуска для внутреннего потребления или реимпорта, там</w:t>
      </w:r>
      <w:r>
        <w:t>оженный орган передает в информационную систему мониторинга скорректированные данные о товаре.</w:t>
      </w:r>
    </w:p>
    <w:p w:rsidR="00000000" w:rsidRDefault="00CA2C73">
      <w:bookmarkStart w:id="278" w:name="sub_1083"/>
      <w:bookmarkEnd w:id="277"/>
      <w:r>
        <w:t>83. Сведения о решении таможенного органа в отношении маркированных товаров, полученные из Единой автоматизированной информационной системы тамож</w:t>
      </w:r>
      <w:r>
        <w:t>енных органов, отражаются в информационной системе мониторинга.</w:t>
      </w:r>
    </w:p>
    <w:p w:rsidR="00000000" w:rsidRDefault="00CA2C73">
      <w:bookmarkStart w:id="279" w:name="sub_1084"/>
      <w:bookmarkEnd w:id="278"/>
      <w:r>
        <w:t>84. Участники оборота товаров, принявшие решение о реализации товаров, приобретенных по результатам проведения торгов в рамках исполнительного производства и процедур банкротст</w:t>
      </w:r>
      <w:r>
        <w:t>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w:t>
      </w:r>
      <w:r>
        <w:t>едомление о вводе товаров в оборот и вносят в информационную систему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w:t>
      </w:r>
    </w:p>
    <w:p w:rsidR="00000000" w:rsidRDefault="00CA2C73">
      <w:bookmarkStart w:id="280" w:name="sub_1841"/>
      <w:bookmarkEnd w:id="279"/>
      <w:r>
        <w:t>а) идентификационный номер налогоплательщика участника оборота товаров, осуществляющего указанный оборот;</w:t>
      </w:r>
    </w:p>
    <w:p w:rsidR="00000000" w:rsidRDefault="00CA2C73">
      <w:bookmarkStart w:id="281" w:name="sub_1842"/>
      <w:bookmarkEnd w:id="280"/>
      <w:r>
        <w:t>б) код идентификации, или код идентификации групповой упаковки, или код идентификации набора;</w:t>
      </w:r>
    </w:p>
    <w:p w:rsidR="00000000" w:rsidRDefault="00CA2C73">
      <w:bookmarkStart w:id="282" w:name="sub_1843"/>
      <w:bookmarkEnd w:id="281"/>
      <w:r>
        <w:t xml:space="preserve">в) реквизиты первичного </w:t>
      </w:r>
      <w:r>
        <w:t>учетного документа, подтверждающего приемку товаров,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w:t>
      </w:r>
      <w:r>
        <w:t>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000000" w:rsidRDefault="00CA2C73">
      <w:bookmarkStart w:id="283" w:name="sub_1085"/>
      <w:bookmarkEnd w:id="282"/>
      <w:r>
        <w:t xml:space="preserve">85. Участники оборота товаров вправе до момента ввода товаров в оборот размещать информацию о </w:t>
      </w:r>
      <w:r>
        <w:t>таких товарах, в том числе описание товаров, их изображение и стоимость, в сети "Интернет" при дистанционном способе продажи товаров, каталогах, проспектах, буклетах, средствах связи (телевизионной, почтовой, радиосвязи и др.), на фотоснимках или иными спо</w:t>
      </w:r>
      <w:r>
        <w:t>собами, исключающими возможность непосредственного ознакомления потребителя с товарами либо их образцами для реализации (продажи) товаров дистанционным способом, а также заключать договоры розничной купли-продажи товаров дистанционным способом с потребител</w:t>
      </w:r>
      <w:r>
        <w:t>ями с принятием авансовых платежей или предоплаты за указанные товары. Доставка товаров потребителям на основании договора розничной купли-продажи дистанционным способом, заключенного до ввода товаров в оборот, допускается только после ввода товаров в обор</w:t>
      </w:r>
      <w:r>
        <w:t>от.</w:t>
      </w:r>
    </w:p>
    <w:p w:rsidR="00000000" w:rsidRDefault="00CA2C73">
      <w:bookmarkStart w:id="284" w:name="sub_1086"/>
      <w:bookmarkEnd w:id="283"/>
      <w:r>
        <w:lastRenderedPageBreak/>
        <w:t>86. Участники оборота товаров при необходимости осуществляют операцию формирования набора и представляют в информационную систему мониторинга до предложения этого набора для реализации (продажи), в том числе до его выставления в месте р</w:t>
      </w:r>
      <w:r>
        <w:t>еализации (продажи), демонстрации его образцов (за исключением представления сведений о нем при продаже товаров дистанционным способом), следующие сведения:</w:t>
      </w:r>
    </w:p>
    <w:p w:rsidR="00000000" w:rsidRDefault="00CA2C73">
      <w:bookmarkStart w:id="285" w:name="sub_1861"/>
      <w:bookmarkEnd w:id="284"/>
      <w:r>
        <w:t>а) идентификационный номер налогоплательщика участника оборота товаров;</w:t>
      </w:r>
    </w:p>
    <w:p w:rsidR="00000000" w:rsidRDefault="00CA2C73">
      <w:bookmarkStart w:id="286" w:name="sub_1862"/>
      <w:bookmarkEnd w:id="285"/>
      <w:r>
        <w:t>б) код идентификации набора;</w:t>
      </w:r>
    </w:p>
    <w:p w:rsidR="00000000" w:rsidRDefault="00CA2C73">
      <w:bookmarkStart w:id="287" w:name="sub_1863"/>
      <w:bookmarkEnd w:id="286"/>
      <w:r>
        <w:t>в) перечень кодов идентификации, вошедших в набор товаров.</w:t>
      </w:r>
    </w:p>
    <w:p w:rsidR="00000000" w:rsidRDefault="00CA2C73">
      <w:bookmarkStart w:id="288" w:name="sub_1087"/>
      <w:bookmarkEnd w:id="287"/>
      <w:r>
        <w:t>87. При агрегировании потребительских упаковок в групповую упаковку до передачи групповой упаковки следующему участнику оборота тов</w:t>
      </w:r>
      <w:r>
        <w:t>аров участник оборота товаров, осуществивший агрегирование, представляет в информационную систему мониторинга следующие сведения:</w:t>
      </w:r>
    </w:p>
    <w:bookmarkEnd w:id="288"/>
    <w:p w:rsidR="00000000" w:rsidRDefault="00CA2C73">
      <w:r>
        <w:t>код идентификации групповой упаковки;</w:t>
      </w:r>
    </w:p>
    <w:p w:rsidR="00000000" w:rsidRDefault="00CA2C73">
      <w:r>
        <w:t>перечень кодов идентификации агрегируемых потребительских упаковок;</w:t>
      </w:r>
    </w:p>
    <w:p w:rsidR="00000000" w:rsidRDefault="00CA2C73">
      <w:r>
        <w:t>дата агрегир</w:t>
      </w:r>
      <w:r>
        <w:t>ования.</w:t>
      </w:r>
    </w:p>
    <w:p w:rsidR="00000000" w:rsidRDefault="00CA2C73">
      <w:r>
        <w:t>Информация об агрегировании товаров в потребительских упаковках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w:t>
      </w:r>
      <w:r>
        <w:t>орота товаров.</w:t>
      </w:r>
    </w:p>
    <w:p w:rsidR="00000000" w:rsidRDefault="00CA2C73">
      <w:bookmarkStart w:id="289" w:name="sub_1088"/>
      <w:r>
        <w:t>88. Участники оборота товаров, осуществляющие операцию агрегирования товаров в транспортные упаковки, представляют в информационную систему мониторинга следующие сведения:</w:t>
      </w:r>
    </w:p>
    <w:p w:rsidR="00000000" w:rsidRDefault="00CA2C73">
      <w:bookmarkStart w:id="290" w:name="sub_1881"/>
      <w:bookmarkEnd w:id="289"/>
      <w:r>
        <w:t>а) результат выполнения операции агрегировани</w:t>
      </w:r>
      <w:r>
        <w:t>я первого уровня посредством подачи следующих сведений:</w:t>
      </w:r>
    </w:p>
    <w:bookmarkEnd w:id="290"/>
    <w:p w:rsidR="00000000" w:rsidRDefault="00CA2C73">
      <w:r>
        <w:t>идентификационный номер налогоплательщика участника оборота товаров, осуществившего агрегирование товара в транспортную упаковку первого уровня;</w:t>
      </w:r>
    </w:p>
    <w:p w:rsidR="00000000" w:rsidRDefault="00CA2C73">
      <w:r>
        <w:t>код идентификации создаваемой транспортной упаковки, а также перечень кодов идентификации, и (или) кодов идентификации групповых упаковок, и (или) кодов идентификации наборов, подлежащих включению в код идентификации создаваемой транспортной упаковки;</w:t>
      </w:r>
    </w:p>
    <w:p w:rsidR="00000000" w:rsidRDefault="00CA2C73">
      <w:bookmarkStart w:id="291" w:name="sub_1882"/>
      <w:r>
        <w:t>б) результат выполнения операции агрегирования последующего уровня посредством подачи следующих сведений:</w:t>
      </w:r>
    </w:p>
    <w:bookmarkEnd w:id="291"/>
    <w:p w:rsidR="00000000" w:rsidRDefault="00CA2C73">
      <w:r>
        <w:t>идентификационный номер налогоплательщика участника оборота товаров, осуществившего агрегирование товара в транспортную упаковку последующ</w:t>
      </w:r>
      <w:r>
        <w:t>его уровня;</w:t>
      </w:r>
    </w:p>
    <w:p w:rsidR="00000000" w:rsidRDefault="00CA2C73">
      <w:r>
        <w:t>код идентификации создаваемой транспортной упаковки вышестоящего уровня, а также перечень кодов идентификации транспортных упаковок, подлежащих включению в код идентификации создаваемой транспортной упаковки вышестоящего уровня.</w:t>
      </w:r>
    </w:p>
    <w:p w:rsidR="00000000" w:rsidRDefault="00CA2C73">
      <w:bookmarkStart w:id="292" w:name="sub_1089"/>
      <w:r>
        <w:t>89. Уча</w:t>
      </w:r>
      <w:r>
        <w:t>стники оборота товаров, осуществляющие операцию расформирования транспортной упаковки, представляют в информационную систему мониторинга следующие сведения:</w:t>
      </w:r>
    </w:p>
    <w:bookmarkEnd w:id="292"/>
    <w:p w:rsidR="00000000" w:rsidRDefault="00CA2C73">
      <w:r>
        <w:t>идентификационный номер налогоплательщика участника оборота товаров, осуществившего расформ</w:t>
      </w:r>
      <w:r>
        <w:t>ирование транспортной упаковки;</w:t>
      </w:r>
    </w:p>
    <w:p w:rsidR="00000000" w:rsidRDefault="00CA2C73">
      <w:r>
        <w:t>коды идентификации транспортных упаковок, подлежащих расформированию.</w:t>
      </w:r>
    </w:p>
    <w:p w:rsidR="00000000" w:rsidRDefault="00CA2C73">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находящих</w:t>
      </w:r>
      <w:r>
        <w:t>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транспортных упаковок более высокого уровня вложенности, содержавших изъятый из указанной упак</w:t>
      </w:r>
      <w:r>
        <w:t>овки товар.</w:t>
      </w:r>
    </w:p>
    <w:p w:rsidR="00000000" w:rsidRDefault="00CA2C73">
      <w:bookmarkStart w:id="293" w:name="sub_1090"/>
      <w:r>
        <w:t>90. Участники оборота товаров при необходимости осуществляют операцию расформирования групповой упаковки или набора и представляют в информационную систему мониторинга следующие сведения:</w:t>
      </w:r>
    </w:p>
    <w:p w:rsidR="00000000" w:rsidRDefault="00CA2C73">
      <w:bookmarkStart w:id="294" w:name="sub_1901"/>
      <w:bookmarkEnd w:id="293"/>
      <w:r>
        <w:t>а) идентификационный номер налог</w:t>
      </w:r>
      <w:r>
        <w:t xml:space="preserve">оплательщика участника оборота товаров, </w:t>
      </w:r>
      <w:r>
        <w:lastRenderedPageBreak/>
        <w:t>осуществившего операцию расформирования групповой упаковки или набора;</w:t>
      </w:r>
    </w:p>
    <w:p w:rsidR="00000000" w:rsidRDefault="00CA2C73">
      <w:bookmarkStart w:id="295" w:name="sub_1902"/>
      <w:bookmarkEnd w:id="294"/>
      <w:r>
        <w:t>б) перечень кодов идентификации групповых упаковок или кодов идентификации наборов, подлежащих расформированию.</w:t>
      </w:r>
    </w:p>
    <w:p w:rsidR="00000000" w:rsidRDefault="00CA2C73">
      <w:bookmarkStart w:id="296" w:name="sub_1091"/>
      <w:bookmarkEnd w:id="295"/>
      <w:r>
        <w:t>9</w:t>
      </w:r>
      <w:r>
        <w:t>1.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w:t>
      </w:r>
      <w:r>
        <w:t>стему мониторинга следующие сведения:</w:t>
      </w:r>
    </w:p>
    <w:bookmarkEnd w:id="296"/>
    <w:p w:rsidR="00000000" w:rsidRDefault="00CA2C73">
      <w:r>
        <w:t>идентификационный номер налогоплательщика участника оборота товаров, осуществившего операции по изъятию или перекладке;</w:t>
      </w:r>
    </w:p>
    <w:p w:rsidR="00000000" w:rsidRDefault="00CA2C73">
      <w:r>
        <w:t>тип операции трансформации (перекладка, изъятие);</w:t>
      </w:r>
    </w:p>
    <w:p w:rsidR="00000000" w:rsidRDefault="00CA2C73">
      <w:r>
        <w:t>перечень кодов идентификации, и (или) ко</w:t>
      </w:r>
      <w:r>
        <w:t>дов идентификации групповых упаковок, и (или) кодов идентификации наборов, и (или) кодов идентификации транспортных упаковок, подлежащих трансформации.</w:t>
      </w:r>
    </w:p>
    <w:p w:rsidR="00000000" w:rsidRDefault="00CA2C73">
      <w:r>
        <w:t>Расформирование кода идентификации транспортной упаковки первого и последующих уровней производится толь</w:t>
      </w:r>
      <w:r>
        <w:t>ко в случае, если по результатам проведения операции трансформации упаковок не осталось других транспортных упаковок первого уровня, или товаров в потребительских упаковках, или товаров в групповых упаковках, или наборов в транспортной упаковке первого уро</w:t>
      </w:r>
      <w:r>
        <w:t>вня.</w:t>
      </w:r>
    </w:p>
    <w:p w:rsidR="00000000" w:rsidRDefault="00CA2C73">
      <w:bookmarkStart w:id="297" w:name="sub_1092"/>
      <w:r>
        <w:t>92.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 уча</w:t>
      </w:r>
      <w:r>
        <w:t>стник оборота товаров, осуществляющий отгрузку (приемку) товаров, формирует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подписывает его усиле</w:t>
      </w:r>
      <w:r>
        <w:t xml:space="preserve">нной </w:t>
      </w:r>
      <w:hyperlink r:id="rId189" w:history="1">
        <w:r>
          <w:rPr>
            <w:rStyle w:val="a4"/>
          </w:rPr>
          <w:t>электронной подписью</w:t>
        </w:r>
      </w:hyperlink>
      <w:r>
        <w:t xml:space="preserve">, направляет другой стороне сделки в порядке, предусмотренном </w:t>
      </w:r>
      <w:hyperlink w:anchor="sub_1023" w:history="1">
        <w:r>
          <w:rPr>
            <w:rStyle w:val="a4"/>
          </w:rPr>
          <w:t>пунктом 23</w:t>
        </w:r>
      </w:hyperlink>
      <w:r>
        <w:t xml:space="preserve"> настоящих Правил, и в срок не более 3 рабочих дней со дня приемки т</w:t>
      </w:r>
      <w:r>
        <w:t>оваров такое уведомление направляется в информационную систему мониторинга оператором электронного документооборота.</w:t>
      </w:r>
    </w:p>
    <w:bookmarkEnd w:id="297"/>
    <w:p w:rsidR="00000000" w:rsidRDefault="00CA2C73">
      <w:r>
        <w:t xml:space="preserve">Уведомление, предусмотренное </w:t>
      </w:r>
      <w:hyperlink w:anchor="sub_1092" w:history="1">
        <w:r>
          <w:rPr>
            <w:rStyle w:val="a4"/>
          </w:rPr>
          <w:t>абзацем первым</w:t>
        </w:r>
      </w:hyperlink>
      <w:r>
        <w:t xml:space="preserve"> настоящего пункта, должно содержать следующие обязательные св</w:t>
      </w:r>
      <w:r>
        <w:t>едения:</w:t>
      </w:r>
    </w:p>
    <w:p w:rsidR="00000000" w:rsidRDefault="00CA2C73">
      <w:r>
        <w:t>идентификационный номер налогоплательщика покупателя;</w:t>
      </w:r>
    </w:p>
    <w:p w:rsidR="00000000" w:rsidRDefault="00CA2C73">
      <w:r>
        <w:t>единица измерения (код и соответствующее ему условное обозначение (национальное) в соответствии Общероссийским классификатором единиц измерения) (при наличии);</w:t>
      </w:r>
    </w:p>
    <w:p w:rsidR="00000000" w:rsidRDefault="00CA2C73">
      <w:r>
        <w:t>количество поставляемых (отгруженн</w:t>
      </w:r>
      <w:r>
        <w:t>ых) товаров;</w:t>
      </w:r>
    </w:p>
    <w:p w:rsidR="00000000" w:rsidRDefault="00CA2C73">
      <w:r>
        <w:t>цена товара за единицу измерения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 с учетом суммы налога;</w:t>
      </w:r>
    </w:p>
    <w:p w:rsidR="00000000" w:rsidRDefault="00CA2C73">
      <w:r>
        <w:t>стоимость всего количества</w:t>
      </w:r>
      <w:r>
        <w:t xml:space="preserve"> поставляемых (отгруженных) товаров без налога на добавленную стоимость (в случаях, предусмотренных </w:t>
      </w:r>
      <w:hyperlink r:id="rId190" w:history="1">
        <w:r>
          <w:rPr>
            <w:rStyle w:val="a4"/>
          </w:rPr>
          <w:t>Налоговым кодексом</w:t>
        </w:r>
      </w:hyperlink>
      <w:r>
        <w:t xml:space="preserve"> Российской Федерации, указывается налоговая база);</w:t>
      </w:r>
    </w:p>
    <w:p w:rsidR="00000000" w:rsidRDefault="00CA2C73">
      <w:r>
        <w:t>налоговая ставка;</w:t>
      </w:r>
    </w:p>
    <w:p w:rsidR="00000000" w:rsidRDefault="00CA2C73">
      <w:r>
        <w:t>стои</w:t>
      </w:r>
      <w:r>
        <w:t>мость всего количества поставляемых (отгруженных) товаров с учетом суммы налога на добавленную стоимость;</w:t>
      </w:r>
    </w:p>
    <w:p w:rsidR="00000000" w:rsidRDefault="00CA2C73">
      <w:r>
        <w:t>сумма налога на добавленную стоимость, предъявляемая покупателю товаров;</w:t>
      </w:r>
    </w:p>
    <w:p w:rsidR="00000000" w:rsidRDefault="00CA2C73">
      <w:r>
        <w:t>код идентификации, или код идентификации групповой упаковки, или код идентифи</w:t>
      </w:r>
      <w:r>
        <w:t>кации набора, или код идентификации транспортной упаковки.</w:t>
      </w:r>
    </w:p>
    <w:p w:rsidR="00000000" w:rsidRDefault="00CA2C73">
      <w:bookmarkStart w:id="298" w:name="sub_1093"/>
      <w:r>
        <w:t xml:space="preserve">93. Оператор информационной системы мониторинга после получения уведомления от оператора электронного документооборота или документа о приемке в порядке, предусмотренном </w:t>
      </w:r>
      <w:hyperlink w:anchor="sub_1033" w:history="1">
        <w:r>
          <w:rPr>
            <w:rStyle w:val="a4"/>
          </w:rPr>
          <w:t>пунктом 33</w:t>
        </w:r>
      </w:hyperlink>
      <w:r>
        <w:t xml:space="preserve"> настоящих Правил, отражает в информационной системе мониторинга факт передачи товаров между участниками оборота товаров.</w:t>
      </w:r>
    </w:p>
    <w:p w:rsidR="00000000" w:rsidRDefault="00CA2C73">
      <w:bookmarkStart w:id="299" w:name="sub_1094"/>
      <w:bookmarkEnd w:id="298"/>
      <w:r>
        <w:t xml:space="preserve">94. Участники оборота товаров, осуществляющие продажу маркированных товаров с </w:t>
      </w:r>
      <w:r>
        <w:lastRenderedPageBreak/>
        <w:t>применением контрольно-кассовой техники, направляют в информационную систему мониторинга информацию об обороте товаров, если операция осуществляется между участниками оборота тов</w:t>
      </w:r>
      <w:r>
        <w:t>аров, зарегистрированными в информационной системе мониторинга, или о выводе из оборота товаров посредством контрольно-кассовой техники, а при осуществлении операций корректировки первично поданной информации о цене товара за единицу с учетом скидок, нацен</w:t>
      </w:r>
      <w:r>
        <w:t>ок, сборов и налогов, стоимости товара с учетом скидок, наценок, сборов и налогов, ставки налога на добавленную стоимость, включенного в стоимость товара, о выводе из оборота маркированных товаров посредством контрольно-кассовой техники направляют в информ</w:t>
      </w:r>
      <w:r>
        <w:t>ационную систему мониторинга информацию о корректировке вывода из оборота товаров посредством контрольно-кассовой техники.</w:t>
      </w:r>
    </w:p>
    <w:p w:rsidR="00000000" w:rsidRDefault="00CA2C73">
      <w:bookmarkStart w:id="300" w:name="sub_1095"/>
      <w:bookmarkEnd w:id="299"/>
      <w:r>
        <w:t>95. Участник оборота товаров, осуществляющий продажу товаров с применением контрольно-кассовой техники, идентифицируе</w:t>
      </w:r>
      <w:r>
        <w:t>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товар.</w:t>
      </w:r>
    </w:p>
    <w:p w:rsidR="00000000" w:rsidRDefault="00CA2C73">
      <w:bookmarkStart w:id="301" w:name="sub_1096"/>
      <w:bookmarkEnd w:id="300"/>
      <w:r>
        <w:t>96. При наличии договора с участником оборота т</w:t>
      </w:r>
      <w:r>
        <w:t xml:space="preserve">оваров, осуществляющим расчеты за товары или принятие возвращаемых товаров с неповрежденным средством идентификации в соответствии с </w:t>
      </w:r>
      <w:hyperlink r:id="rId191" w:history="1">
        <w:r>
          <w:rPr>
            <w:rStyle w:val="a4"/>
          </w:rPr>
          <w:t>Федеральным законом</w:t>
        </w:r>
      </w:hyperlink>
      <w:r>
        <w:t xml:space="preserve"> "О применении контрольно-кассовой техни</w:t>
      </w:r>
      <w:r>
        <w:t xml:space="preserve">ки при осуществлении расчетов в Российской Федерации",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него информации оператору информационной </w:t>
      </w:r>
      <w:r>
        <w:t>системы мониторинга по каждой реализованной единице маркированного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000000" w:rsidRDefault="00CA2C73">
      <w:bookmarkStart w:id="302" w:name="sub_1961"/>
      <w:bookmarkEnd w:id="301"/>
      <w:r>
        <w:t>а</w:t>
      </w:r>
      <w:r>
        <w:t xml:space="preserve">) идентификационный номер налогоплательщика пользователя контрольно-кассовой техники (кроме случаев, установленных </w:t>
      </w:r>
      <w:hyperlink r:id="rId192" w:history="1">
        <w:r>
          <w:rPr>
            <w:rStyle w:val="a4"/>
          </w:rPr>
          <w:t>Федеральным законом</w:t>
        </w:r>
      </w:hyperlink>
      <w:r>
        <w:t xml:space="preserve"> "О применении контрольно-кассовой техники при осуществлен</w:t>
      </w:r>
      <w:r>
        <w:t>ии расчетов в Российской Федерации");</w:t>
      </w:r>
    </w:p>
    <w:p w:rsidR="00000000" w:rsidRDefault="00CA2C73">
      <w:bookmarkStart w:id="303" w:name="sub_1962"/>
      <w:bookmarkEnd w:id="302"/>
      <w:r>
        <w:t>б) код формы документа;</w:t>
      </w:r>
    </w:p>
    <w:p w:rsidR="00000000" w:rsidRDefault="00CA2C73">
      <w:bookmarkStart w:id="304" w:name="sub_1963"/>
      <w:bookmarkEnd w:id="303"/>
      <w:r>
        <w:t>в) порядковый номер документа;</w:t>
      </w:r>
    </w:p>
    <w:p w:rsidR="00000000" w:rsidRDefault="00CA2C73">
      <w:bookmarkStart w:id="305" w:name="sub_1964"/>
      <w:bookmarkEnd w:id="304"/>
      <w:r>
        <w:t>г) дата и время формирования документа;</w:t>
      </w:r>
    </w:p>
    <w:p w:rsidR="00000000" w:rsidRDefault="00CA2C73">
      <w:bookmarkStart w:id="306" w:name="sub_1965"/>
      <w:bookmarkEnd w:id="305"/>
      <w:r>
        <w:t>д) признак расчета - приход (получение средств от покупател</w:t>
      </w:r>
      <w:r>
        <w:t>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00000" w:rsidRDefault="00CA2C73">
      <w:bookmarkStart w:id="307" w:name="sub_1966"/>
      <w:bookmarkEnd w:id="306"/>
      <w:r>
        <w:t>е) код маркировки, или код идентификации, или код идентификации групп</w:t>
      </w:r>
      <w:r>
        <w:t>овой упаковки, или код идентификации набора в составе реквизита "код товара";</w:t>
      </w:r>
    </w:p>
    <w:p w:rsidR="00000000" w:rsidRDefault="00CA2C73">
      <w:bookmarkStart w:id="308" w:name="sub_1967"/>
      <w:bookmarkEnd w:id="307"/>
      <w:r>
        <w:t>ж) данные о каждой единице товара (статус товара (при наличии), цена за единицу предмета расчета с учетом скидок и наценок, сборов и налогов, количество единиц то</w:t>
      </w:r>
      <w:r>
        <w:t>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000000" w:rsidRDefault="00CA2C73">
      <w:bookmarkStart w:id="309" w:name="sub_1968"/>
      <w:bookmarkEnd w:id="308"/>
      <w:r>
        <w:t>з) регистрационный номер контрольно-кассовой техники;</w:t>
      </w:r>
    </w:p>
    <w:p w:rsidR="00000000" w:rsidRDefault="00CA2C73">
      <w:bookmarkStart w:id="310" w:name="sub_1969"/>
      <w:bookmarkEnd w:id="309"/>
      <w:r>
        <w:t>и) завод</w:t>
      </w:r>
      <w:r>
        <w:t>ской номер фискального накопителя;</w:t>
      </w:r>
    </w:p>
    <w:p w:rsidR="00000000" w:rsidRDefault="00CA2C73">
      <w:bookmarkStart w:id="311" w:name="sub_19610"/>
      <w:bookmarkEnd w:id="310"/>
      <w:r>
        <w:t xml:space="preserve">к) адрес и место осуществления расчета (кроме случаев, установленных </w:t>
      </w:r>
      <w:hyperlink r:id="rId193" w:history="1">
        <w:r>
          <w:rPr>
            <w:rStyle w:val="a4"/>
          </w:rPr>
          <w:t>Федеральным законом</w:t>
        </w:r>
      </w:hyperlink>
      <w:r>
        <w:t xml:space="preserve"> "О применении контрольно-кассовой техники при осуще</w:t>
      </w:r>
      <w:r>
        <w:t>ствлении расчетов в Российской Федерации");</w:t>
      </w:r>
    </w:p>
    <w:p w:rsidR="00000000" w:rsidRDefault="00CA2C73">
      <w:bookmarkStart w:id="312" w:name="sub_19611"/>
      <w:bookmarkEnd w:id="311"/>
      <w:r>
        <w:t>л) система налогообложения, применяемая пользователем при расчетах за маркированные товары;</w:t>
      </w:r>
    </w:p>
    <w:p w:rsidR="00000000" w:rsidRDefault="00CA2C73">
      <w:bookmarkStart w:id="313" w:name="sub_19612"/>
      <w:bookmarkEnd w:id="312"/>
      <w:r>
        <w:t>м) идентификационный номер налогоплательщика покупателя (клиента) (при осуществлении</w:t>
      </w:r>
      <w:r>
        <w:t xml:space="preserve"> расчетов с применением контрольно-кассовой техники между организациями и (или) индивидуальными предпринимателями);</w:t>
      </w:r>
    </w:p>
    <w:p w:rsidR="00000000" w:rsidRDefault="00CA2C73">
      <w:bookmarkStart w:id="314" w:name="sub_19613"/>
      <w:bookmarkEnd w:id="313"/>
      <w:r>
        <w:t>н) данные о продаже разукомплектованной потребительской упаковки (количество проданных немаркированных частей и общее коли</w:t>
      </w:r>
      <w:r>
        <w:t>чество частей в потребительской упаковке).</w:t>
      </w:r>
    </w:p>
    <w:p w:rsidR="00000000" w:rsidRDefault="00CA2C73">
      <w:bookmarkStart w:id="315" w:name="sub_1097"/>
      <w:bookmarkEnd w:id="314"/>
      <w:r>
        <w:lastRenderedPageBreak/>
        <w:t xml:space="preserve">97. Сведения об осуществлении расчетов с применением контрольно-кассовой техники между участниками оборота товаров приравниваются к уведомлению о передаче (приемке) товаров, предусмотренному </w:t>
      </w:r>
      <w:hyperlink w:anchor="sub_1092" w:history="1">
        <w:r>
          <w:rPr>
            <w:rStyle w:val="a4"/>
          </w:rPr>
          <w:t>пунктом 92</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товаров.</w:t>
      </w:r>
    </w:p>
    <w:p w:rsidR="00000000" w:rsidRDefault="00CA2C73">
      <w:bookmarkStart w:id="316" w:name="sub_1098"/>
      <w:bookmarkEnd w:id="315"/>
      <w:r>
        <w:t>98. При отсутствии договора с оператором</w:t>
      </w:r>
      <w:r>
        <w:t xml:space="preserve"> фискальных данных на осуществление от имени и по поручению участника оборота товаров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w:t>
      </w:r>
      <w:r>
        <w:t>ению участника оборота товаров передачу сведений о реализации маркированных товаров, полученных от контрольно-кассовой техники участника оборота товаров, передачу информации об обороте товаров в случае, если операция осуществляется между участниками оборот</w:t>
      </w:r>
      <w:r>
        <w:t>а товаров, зарегистрированными в информационной системе мониторинга, или о выводе из оборота товаров обязанность по передаче сведений об обороте маркированных товаров или о выводе товаров из оборота с применением контрольно-кассовой техники выполняется уча</w:t>
      </w:r>
      <w:r>
        <w:t>стником оборота товаров в срок не позднее 30 календарных дней со дня продажи товаров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w:t>
      </w:r>
      <w:r>
        <w:t>ектронного взаимодействия информационной системы мониторинга.</w:t>
      </w:r>
    </w:p>
    <w:p w:rsidR="00000000" w:rsidRDefault="00CA2C73">
      <w:bookmarkStart w:id="317" w:name="sub_1099"/>
      <w:bookmarkEnd w:id="316"/>
      <w:r>
        <w:t>99. Уведомление о регистрации в информационной системе мониторинга сведений об обороте маркированных товаров в случае, если операция осуществляется между участниками оборота това</w:t>
      </w:r>
      <w:r>
        <w:t>ров, зарегистрированными в информационной системе мониторинга, или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осуществившим продажу товаров с использов</w:t>
      </w:r>
      <w:r>
        <w:t>анием контрольно-кассовой техники, и (или) участникам оборота, осуществившим прием и передачу товаров с использованием контрольно-кассовой техники.</w:t>
      </w:r>
    </w:p>
    <w:p w:rsidR="00000000" w:rsidRDefault="00CA2C73">
      <w:bookmarkStart w:id="318" w:name="sub_10100"/>
      <w:bookmarkEnd w:id="317"/>
      <w:r>
        <w:t>100. В случаях применения контрольно-кассовой техники в режиме, не предусматривающем обязат</w:t>
      </w:r>
      <w:r>
        <w:t xml:space="preserve">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а также в случае, если участник оборота товаров подпадает под действие положений </w:t>
      </w:r>
      <w:hyperlink r:id="rId194" w:history="1">
        <w:r>
          <w:rPr>
            <w:rStyle w:val="a4"/>
          </w:rPr>
          <w:t>пунктов 2</w:t>
        </w:r>
      </w:hyperlink>
      <w:r>
        <w:t xml:space="preserve"> и </w:t>
      </w:r>
      <w:hyperlink r:id="rId195" w:history="1">
        <w:r>
          <w:rPr>
            <w:rStyle w:val="a4"/>
          </w:rPr>
          <w:t>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w:t>
      </w:r>
      <w:r>
        <w:t>рота товаров самостоятельно в срок не позднее 30 календарных дней со дня продажи товаров направляют в информационную систему мониторинга информацию о выводе из оборота товаров или об обороте маркированных товаров в случае, если операция осуществляется межд</w:t>
      </w:r>
      <w:r>
        <w:t xml:space="preserve">у участниками оборота товаров, зарегистрированными в информационной системе мониторинга, содержащую сведения, предусмотренные </w:t>
      </w:r>
      <w:hyperlink w:anchor="sub_1096" w:history="1">
        <w:r>
          <w:rPr>
            <w:rStyle w:val="a4"/>
          </w:rPr>
          <w:t>пунктом 96</w:t>
        </w:r>
      </w:hyperlink>
      <w:r>
        <w:t xml:space="preserve"> настоящих Правил, через личный кабинет участника оборота товаров или посредством информационн</w:t>
      </w:r>
      <w:r>
        <w:t>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00000" w:rsidRDefault="00CA2C73">
      <w:bookmarkStart w:id="319" w:name="sub_1101"/>
      <w:bookmarkEnd w:id="318"/>
      <w:r>
        <w:t xml:space="preserve">101. В случае возврата маркированных товаров потребителем в соответствии с </w:t>
      </w:r>
      <w:hyperlink r:id="rId196" w:history="1">
        <w:r>
          <w:rPr>
            <w:rStyle w:val="a4"/>
          </w:rPr>
          <w:t>законодательством</w:t>
        </w:r>
      </w:hyperlink>
      <w:r>
        <w:t xml:space="preserve"> Российской Федерации о защите прав потребителей участник оборота товаров представляет в информационную систему мониторинга до предложения таких товаров для реализации (продажи), в </w:t>
      </w:r>
      <w:r>
        <w:t>том числе до их выставления в месте реализации (продажи), демонстрации их образцов, сведения одним из следующих способов:</w:t>
      </w:r>
    </w:p>
    <w:p w:rsidR="00000000" w:rsidRDefault="00CA2C73">
      <w:bookmarkStart w:id="320" w:name="sub_11011"/>
      <w:bookmarkEnd w:id="319"/>
      <w:r>
        <w:t>а) с применением контрольно-кассовой техники через оператора фискальных данных в соответствии с процедурами, предусмо</w:t>
      </w:r>
      <w:r>
        <w:t xml:space="preserve">тренными </w:t>
      </w:r>
      <w:hyperlink w:anchor="sub_1094" w:history="1">
        <w:r>
          <w:rPr>
            <w:rStyle w:val="a4"/>
          </w:rPr>
          <w:t>пунктами 94 - 99</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w:t>
      </w:r>
      <w:r>
        <w:t>тельством Российской Федерации;</w:t>
      </w:r>
    </w:p>
    <w:p w:rsidR="00000000" w:rsidRDefault="00CA2C73">
      <w:bookmarkStart w:id="321" w:name="sub_11012"/>
      <w:bookmarkEnd w:id="320"/>
      <w:r>
        <w:t>б) самостоятельно с внесением следующих сведений:</w:t>
      </w:r>
    </w:p>
    <w:bookmarkEnd w:id="321"/>
    <w:p w:rsidR="00000000" w:rsidRDefault="00CA2C73">
      <w:r>
        <w:lastRenderedPageBreak/>
        <w:t>идентификационный номер налогоплательщика участника оборота товаров, принимающего товары;</w:t>
      </w:r>
    </w:p>
    <w:p w:rsidR="00000000" w:rsidRDefault="00CA2C73">
      <w:r>
        <w:t>код идентификации, или код идентификации групповой упаков</w:t>
      </w:r>
      <w:r>
        <w:t>ки, или код идентификации набора, возвращаемый в оборот;</w:t>
      </w:r>
    </w:p>
    <w:p w:rsidR="00000000" w:rsidRDefault="00CA2C73">
      <w:r>
        <w:t>реквизиты документов, подтверждающих возврат маркированных товаров.</w:t>
      </w:r>
    </w:p>
    <w:p w:rsidR="00000000" w:rsidRDefault="00CA2C73">
      <w:bookmarkStart w:id="322" w:name="sub_1102"/>
      <w:r>
        <w:t>102. При выводе товаров из оборота по основаниям, не являющимся продажей в розницу, за исключением случаев, предусмотренных</w:t>
      </w:r>
      <w:r>
        <w:t xml:space="preserve"> </w:t>
      </w:r>
      <w:hyperlink w:anchor="sub_1103" w:history="1">
        <w:r>
          <w:rPr>
            <w:rStyle w:val="a4"/>
          </w:rPr>
          <w:t>пунктами 103</w:t>
        </w:r>
      </w:hyperlink>
      <w:r>
        <w:t xml:space="preserve">, </w:t>
      </w:r>
      <w:hyperlink w:anchor="sub_1105" w:history="1">
        <w:r>
          <w:rPr>
            <w:rStyle w:val="a4"/>
          </w:rPr>
          <w:t>105</w:t>
        </w:r>
      </w:hyperlink>
      <w:r>
        <w:t xml:space="preserve">, </w:t>
      </w:r>
      <w:hyperlink w:anchor="sub_1106" w:history="1">
        <w:r>
          <w:rPr>
            <w:rStyle w:val="a4"/>
          </w:rPr>
          <w:t>106</w:t>
        </w:r>
      </w:hyperlink>
      <w:r>
        <w:t xml:space="preserve">, </w:t>
      </w:r>
      <w:hyperlink w:anchor="sub_1108" w:history="1">
        <w:r>
          <w:rPr>
            <w:rStyle w:val="a4"/>
          </w:rPr>
          <w:t>108</w:t>
        </w:r>
      </w:hyperlink>
      <w:r>
        <w:t xml:space="preserve"> и </w:t>
      </w:r>
      <w:hyperlink w:anchor="sub_1111" w:history="1">
        <w:r>
          <w:rPr>
            <w:rStyle w:val="a4"/>
          </w:rPr>
          <w:t>111</w:t>
        </w:r>
      </w:hyperlink>
      <w:r>
        <w:t xml:space="preserve"> настоящих Правил, участник оборота товаров, осуществляющий их вывод из оборота, в течение 3</w:t>
      </w:r>
      <w:r>
        <w:t xml:space="preserve"> рабочих дней представляет в информационную систему мониторинга следующие сведения о выводе товаров из оборота:</w:t>
      </w:r>
    </w:p>
    <w:p w:rsidR="00000000" w:rsidRDefault="00CA2C73">
      <w:bookmarkStart w:id="323" w:name="sub_11021"/>
      <w:bookmarkEnd w:id="322"/>
      <w:r>
        <w:t>а) идентификационный номер налогоплательщика участника оборота товаров, осуществляющего вывод товаров из оборота;</w:t>
      </w:r>
    </w:p>
    <w:p w:rsidR="00000000" w:rsidRDefault="00CA2C73">
      <w:bookmarkStart w:id="324" w:name="sub_11022"/>
      <w:bookmarkEnd w:id="323"/>
      <w:r>
        <w:t>б) причина вывода товаров из оборота (уничтожение, истечение срока годности, утрата и др.);</w:t>
      </w:r>
    </w:p>
    <w:p w:rsidR="00000000" w:rsidRDefault="00CA2C73">
      <w:bookmarkStart w:id="325" w:name="sub_11023"/>
      <w:bookmarkEnd w:id="324"/>
      <w:r>
        <w:t>в) наименование, дата и номер первичного документа о выбытии товаров из оборота;</w:t>
      </w:r>
    </w:p>
    <w:p w:rsidR="00000000" w:rsidRDefault="00CA2C73">
      <w:bookmarkStart w:id="326" w:name="sub_11024"/>
      <w:bookmarkEnd w:id="325"/>
      <w:r>
        <w:t>г) код идентификации, и (или) код идентификации групповой упаковки, и (или) код идентификации набора, выводимый из оборота.</w:t>
      </w:r>
    </w:p>
    <w:p w:rsidR="00000000" w:rsidRDefault="00CA2C73">
      <w:bookmarkStart w:id="327" w:name="sub_1103"/>
      <w:bookmarkEnd w:id="326"/>
      <w:r>
        <w:t>103. При выводе товаров из оборота путем его продажи по образцам или дистанционным способом, в том числе с использо</w:t>
      </w:r>
      <w:r>
        <w:t>ванием вендингового автомата или постамата, участник оборота товаров передает в информационную систему мониторинга:</w:t>
      </w:r>
    </w:p>
    <w:bookmarkEnd w:id="327"/>
    <w:p w:rsidR="00000000" w:rsidRDefault="00CA2C73">
      <w:r>
        <w:t xml:space="preserve">с применением контрольно-кассовой техники через оператора фискальных данных сведения в соответствии с </w:t>
      </w:r>
      <w:hyperlink w:anchor="sub_1094" w:history="1">
        <w:r>
          <w:rPr>
            <w:rStyle w:val="a4"/>
          </w:rPr>
          <w:t>пунктам</w:t>
        </w:r>
        <w:r>
          <w:rPr>
            <w:rStyle w:val="a4"/>
          </w:rPr>
          <w:t>и 94 - 99</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rsidR="00000000" w:rsidRDefault="00CA2C73">
      <w:r>
        <w:t>самостоя</w:t>
      </w:r>
      <w:r>
        <w:t>тельно не позднее 3 рабочих дней, следующих за днем отгрузки товаров со склада хранения для доставки в вендинговый автомат или постамат, или не позднее даты фактической доставки товаров потребителю следующие сведения:</w:t>
      </w:r>
    </w:p>
    <w:p w:rsidR="00000000" w:rsidRDefault="00CA2C73">
      <w:bookmarkStart w:id="328" w:name="sub_11031"/>
      <w:r>
        <w:t>а) идентификационный номер на</w:t>
      </w:r>
      <w:r>
        <w:t>логоплательщика участника оборота товаров, осуществляющего вывод товаров из оборота;</w:t>
      </w:r>
    </w:p>
    <w:p w:rsidR="00000000" w:rsidRDefault="00CA2C73">
      <w:bookmarkStart w:id="329" w:name="sub_11032"/>
      <w:bookmarkEnd w:id="328"/>
      <w:r>
        <w:t>б) причина вывода товаров из оборота (продажа товаров по образцам, дистанционный способ продажи товаров, продажа товара с использованием вендингового авт</w:t>
      </w:r>
      <w:r>
        <w:t>омата или постамата);</w:t>
      </w:r>
    </w:p>
    <w:p w:rsidR="00000000" w:rsidRDefault="00CA2C73">
      <w:bookmarkStart w:id="330" w:name="sub_11033"/>
      <w:bookmarkEnd w:id="329"/>
      <w:r>
        <w:t>в) наименование, дата и номер (при его наличии) первичного документа о выбытии товаров из оборота;</w:t>
      </w:r>
    </w:p>
    <w:p w:rsidR="00000000" w:rsidRDefault="00CA2C73">
      <w:bookmarkStart w:id="331" w:name="sub_11034"/>
      <w:bookmarkEnd w:id="330"/>
      <w:r>
        <w:t>г) код идентификации, и (или) код идентификации групповой упаковки, и (или) код идентификации набор</w:t>
      </w:r>
      <w:r>
        <w:t>а, выводимый из оборота;</w:t>
      </w:r>
    </w:p>
    <w:p w:rsidR="00000000" w:rsidRDefault="00CA2C73">
      <w:bookmarkStart w:id="332" w:name="sub_11035"/>
      <w:bookmarkEnd w:id="331"/>
      <w:r>
        <w:t>д) стоимость выводимого из оборота товара (по данным учета участника оборота товаров).</w:t>
      </w:r>
    </w:p>
    <w:p w:rsidR="00000000" w:rsidRDefault="00CA2C73">
      <w:bookmarkStart w:id="333" w:name="sub_1104"/>
      <w:bookmarkEnd w:id="332"/>
      <w:r>
        <w:t>104. В случае возврата товаров, ранее выведенных из оборота путем продажи по образцам или дистанционным спосо</w:t>
      </w:r>
      <w:r>
        <w:t>бом, в том числе с использованием вендингового автомата или постамата, на склад хранения участника оборота товаров такой участник оборота товаров до предложения этих товаров для реализации (продажи), в том числе до их выставления в месте реализации (продаж</w:t>
      </w:r>
      <w:r>
        <w:t>и), демонстрации их образцов (за исключением представления сведений о них при продаже товаров дистанционным способом), представляет в информационную систему мониторинга сведения одним из следующих способов:</w:t>
      </w:r>
    </w:p>
    <w:p w:rsidR="00000000" w:rsidRDefault="00CA2C73">
      <w:bookmarkStart w:id="334" w:name="sub_11041"/>
      <w:bookmarkEnd w:id="333"/>
      <w:r>
        <w:t>а) с применением контрольно-касс</w:t>
      </w:r>
      <w:r>
        <w:t xml:space="preserve">овой техники через оператора фискальных данных сведения в соответствии с процедурами, предусмотренными </w:t>
      </w:r>
      <w:hyperlink w:anchor="sub_1094" w:history="1">
        <w:r>
          <w:rPr>
            <w:rStyle w:val="a4"/>
          </w:rPr>
          <w:t>пунктами 94 - 99</w:t>
        </w:r>
      </w:hyperlink>
      <w:r>
        <w:t xml:space="preserve"> настоящих Правил, самостоятельно или с привлечением иных юридических лиц или индивидуальных предпринимателей, </w:t>
      </w:r>
      <w:r>
        <w:t>уполномоченных участником оборота товаров и действующих от его имени в соответствии с законодательством Российской Федерации;</w:t>
      </w:r>
    </w:p>
    <w:p w:rsidR="00000000" w:rsidRDefault="00CA2C73">
      <w:bookmarkStart w:id="335" w:name="sub_11042"/>
      <w:bookmarkEnd w:id="334"/>
      <w:r>
        <w:t>б) самостоятельно с внесением следующих сведений:</w:t>
      </w:r>
    </w:p>
    <w:bookmarkEnd w:id="335"/>
    <w:p w:rsidR="00000000" w:rsidRDefault="00CA2C73">
      <w:r>
        <w:t>идентификационный номер налогоплательщика участника о</w:t>
      </w:r>
      <w:r>
        <w:t xml:space="preserve">борота товаров, </w:t>
      </w:r>
      <w:r>
        <w:lastRenderedPageBreak/>
        <w:t>осуществляющего возврат товаров в оборот;</w:t>
      </w:r>
    </w:p>
    <w:p w:rsidR="00000000" w:rsidRDefault="00CA2C73">
      <w:r>
        <w:t>причина возврата товаров в оборот (возврат товара, проданного дистанционным способом, возврат товара, проданного с использованием вендингового автомата или постамата);</w:t>
      </w:r>
    </w:p>
    <w:p w:rsidR="00000000" w:rsidRDefault="00CA2C73">
      <w:r>
        <w:t>код идентификации, или код иде</w:t>
      </w:r>
      <w:r>
        <w:t>нтификации групповой упаковки, или код идентификации набора, возвращаемый в оборот.</w:t>
      </w:r>
    </w:p>
    <w:p w:rsidR="00000000" w:rsidRDefault="00CA2C73">
      <w:bookmarkStart w:id="336" w:name="sub_1105"/>
      <w:r>
        <w:t>105. При выводе товаров из оборота по причине помещения маркированных товаров под таможенную процедуру экспорта участник оборота товаров, осуществляющий вывод из об</w:t>
      </w:r>
      <w:r>
        <w:t>орота этих товаров, представляет в информационную систему мониторинга уведомление о выводе товаров из оборота, содержащее следующие сведения:</w:t>
      </w:r>
    </w:p>
    <w:p w:rsidR="00000000" w:rsidRDefault="00CA2C73">
      <w:bookmarkStart w:id="337" w:name="sub_11051"/>
      <w:bookmarkEnd w:id="336"/>
      <w:r>
        <w:t>а) идентификационный номер налогоплательщика экспортера;</w:t>
      </w:r>
    </w:p>
    <w:p w:rsidR="00000000" w:rsidRDefault="00CA2C73">
      <w:bookmarkStart w:id="338" w:name="sub_11052"/>
      <w:bookmarkEnd w:id="337"/>
      <w:r>
        <w:t xml:space="preserve">б) код идентификации, </w:t>
      </w:r>
      <w:r>
        <w:t>или код идентификации групповой упаковки, или код идентификации набора, или код идентификации транспортной упаковки, или агрегированный таможенный код, выводимый из оборота;</w:t>
      </w:r>
    </w:p>
    <w:p w:rsidR="00000000" w:rsidRDefault="00CA2C73">
      <w:bookmarkStart w:id="339" w:name="sub_11053"/>
      <w:bookmarkEnd w:id="338"/>
      <w:r>
        <w:t>в) дата регистрации декларации на товары;</w:t>
      </w:r>
    </w:p>
    <w:p w:rsidR="00000000" w:rsidRDefault="00CA2C73">
      <w:bookmarkStart w:id="340" w:name="sub_11054"/>
      <w:bookmarkEnd w:id="339"/>
      <w:r>
        <w:t>г) р</w:t>
      </w:r>
      <w:r>
        <w:t>егистрационный номер декларации на товары.</w:t>
      </w:r>
    </w:p>
    <w:p w:rsidR="00000000" w:rsidRDefault="00CA2C73">
      <w:bookmarkStart w:id="341" w:name="sub_1106"/>
      <w:bookmarkEnd w:id="340"/>
      <w:r>
        <w:t>106. При выводе товаров из оборота по причине их вывоза в государства - члены Евразийского экономического союза в рамках трансграничной торговли на таможенной территории Евразийского экономическог</w:t>
      </w:r>
      <w:r>
        <w:t>о союза участник оборота товаров, осуществляющий вывод из оборота таких товаров, представляет в информационную систему мониторинга уведомление о выводе товаров из оборота, содержащее следующие сведения:</w:t>
      </w:r>
    </w:p>
    <w:p w:rsidR="00000000" w:rsidRDefault="00CA2C73">
      <w:bookmarkStart w:id="342" w:name="sub_11061"/>
      <w:bookmarkEnd w:id="341"/>
      <w:r>
        <w:t>а) идентификационный номер налогопла</w:t>
      </w:r>
      <w:r>
        <w:t>тельщика участника оборота товаров, продающего (реализующего) товары;</w:t>
      </w:r>
    </w:p>
    <w:p w:rsidR="00000000" w:rsidRDefault="00CA2C73">
      <w:bookmarkStart w:id="343" w:name="sub_11062"/>
      <w:bookmarkEnd w:id="342"/>
      <w:r>
        <w:t>б) код идентификации, и (или) код идентификации групповой упаковки, и (или) код идентификации набора, и (или) код идентификации транспортной упаковки, выводимый из обор</w:t>
      </w:r>
      <w:r>
        <w:t>ота.</w:t>
      </w:r>
    </w:p>
    <w:p w:rsidR="00000000" w:rsidRDefault="00CA2C73">
      <w:bookmarkStart w:id="344" w:name="sub_1107"/>
      <w:bookmarkEnd w:id="343"/>
      <w:r>
        <w:t xml:space="preserve">107. При возврате товаров, выведенных из оборота на основании </w:t>
      </w:r>
      <w:hyperlink w:anchor="sub_1105" w:history="1">
        <w:r>
          <w:rPr>
            <w:rStyle w:val="a4"/>
          </w:rPr>
          <w:t>пункта 105</w:t>
        </w:r>
      </w:hyperlink>
      <w:r>
        <w:t xml:space="preserve"> или </w:t>
      </w:r>
      <w:hyperlink w:anchor="sub_1106" w:history="1">
        <w:r>
          <w:rPr>
            <w:rStyle w:val="a4"/>
          </w:rPr>
          <w:t>106</w:t>
        </w:r>
      </w:hyperlink>
      <w:r>
        <w:t xml:space="preserve"> настоящих Правил, участник оборота товаров в течение 3 рабочих дней со дня возврата товаров представл</w:t>
      </w:r>
      <w:r>
        <w:t>яет в информационную систему мониторинга соответствующие сведения.</w:t>
      </w:r>
    </w:p>
    <w:bookmarkEnd w:id="344"/>
    <w:p w:rsidR="00000000" w:rsidRDefault="00CA2C73">
      <w:r>
        <w:t>При возврате товаров с неповрежденным средством идентификации товары не перемаркируются, а участник оборота товаров представляет в информационную систему мониторинга следующие сведе</w:t>
      </w:r>
      <w:r>
        <w:t>ния:</w:t>
      </w:r>
    </w:p>
    <w:p w:rsidR="00000000" w:rsidRDefault="00CA2C73">
      <w:r>
        <w:t>идентификационный номер налогоплательщика участника оборота товаров, принимающего товары;</w:t>
      </w:r>
    </w:p>
    <w:p w:rsidR="00000000" w:rsidRDefault="00CA2C73">
      <w:r>
        <w:t>код идентификации, и (или) код идентификации групповой упаковки, и (или) код идентификации набора.</w:t>
      </w:r>
    </w:p>
    <w:p w:rsidR="00000000" w:rsidRDefault="00CA2C73">
      <w:r>
        <w:t>При возврате товаров с поврежденным средством идентификации ли</w:t>
      </w:r>
      <w:r>
        <w:t xml:space="preserve">бо без средства идентификации (возможность идентифицировать товары отсутствует) участник оборота товаров осуществляет их перемаркировку в соответствии с </w:t>
      </w:r>
      <w:hyperlink w:anchor="sub_1070" w:history="1">
        <w:r>
          <w:rPr>
            <w:rStyle w:val="a4"/>
          </w:rPr>
          <w:t>пунктами 70</w:t>
        </w:r>
      </w:hyperlink>
      <w:r>
        <w:t xml:space="preserve"> и </w:t>
      </w:r>
      <w:hyperlink w:anchor="sub_1114" w:history="1">
        <w:r>
          <w:rPr>
            <w:rStyle w:val="a4"/>
          </w:rPr>
          <w:t>114</w:t>
        </w:r>
      </w:hyperlink>
      <w:r>
        <w:t xml:space="preserve"> настоящих Правил и представляет в</w:t>
      </w:r>
      <w:r>
        <w:t xml:space="preserve"> информационную систему мониторинга следующие сведения:</w:t>
      </w:r>
    </w:p>
    <w:p w:rsidR="00000000" w:rsidRDefault="00CA2C73">
      <w:r>
        <w:t>идентификационный номер налогоплательщика участника оборота товаров, принимающего товары;</w:t>
      </w:r>
    </w:p>
    <w:p w:rsidR="00000000" w:rsidRDefault="00CA2C73">
      <w:r>
        <w:t>новый код идентификации, и (или) новый код идентификации групповой упаковки, и (или) новый код идентификации набора.</w:t>
      </w:r>
    </w:p>
    <w:p w:rsidR="00000000" w:rsidRDefault="00CA2C73">
      <w:bookmarkStart w:id="345" w:name="sub_1108"/>
      <w:r>
        <w:t>108. Участник оборота товаров, продающий (реализующий) товары по сделке, сведения о которой составляют государственную тайну, в сро</w:t>
      </w:r>
      <w:r>
        <w:t>к не более 3 рабочих дней со дня отгрузки (передачи или приемки) товаров представляет в информационную систему мониторинга следующие сведения:</w:t>
      </w:r>
    </w:p>
    <w:p w:rsidR="00000000" w:rsidRDefault="00CA2C73">
      <w:bookmarkStart w:id="346" w:name="sub_11081"/>
      <w:bookmarkEnd w:id="345"/>
      <w:r>
        <w:t>а) идентификационный номер налогоплательщика участника оборота товаров, осуществляющего вывод то</w:t>
      </w:r>
      <w:r>
        <w:t>варов из оборота;</w:t>
      </w:r>
    </w:p>
    <w:p w:rsidR="00000000" w:rsidRDefault="00CA2C73">
      <w:bookmarkStart w:id="347" w:name="sub_11082"/>
      <w:bookmarkEnd w:id="346"/>
      <w:r>
        <w:t xml:space="preserve">б) код идентификации, и (или) код идентификации групповой упаковки, и (или) код </w:t>
      </w:r>
      <w:r>
        <w:lastRenderedPageBreak/>
        <w:t>идентификации набора, и (или) код идентификации транспортной упаковки, выводимый из оборота;</w:t>
      </w:r>
    </w:p>
    <w:p w:rsidR="00000000" w:rsidRDefault="00CA2C73">
      <w:bookmarkStart w:id="348" w:name="sub_11083"/>
      <w:bookmarkEnd w:id="347"/>
      <w:r>
        <w:t>в) способ вывода товаров из о</w:t>
      </w:r>
      <w:r>
        <w:t>борота (продажа товаров по сделке, сведения о которой составляют государственную тайну);</w:t>
      </w:r>
    </w:p>
    <w:p w:rsidR="00000000" w:rsidRDefault="00CA2C73">
      <w:bookmarkStart w:id="349" w:name="sub_11084"/>
      <w:bookmarkEnd w:id="348"/>
      <w:r>
        <w:t>г) дата вывода товаров из оборота;</w:t>
      </w:r>
    </w:p>
    <w:p w:rsidR="00000000" w:rsidRDefault="00CA2C73">
      <w:bookmarkStart w:id="350" w:name="sub_11085"/>
      <w:bookmarkEnd w:id="349"/>
      <w:r>
        <w:t>д) идентификатор государственного контракта по государственному оборонному заказу, присваиваемый</w:t>
      </w:r>
      <w:r>
        <w:t xml:space="preserve"> в соответствии со </w:t>
      </w:r>
      <w:hyperlink r:id="rId197" w:history="1">
        <w:r>
          <w:rPr>
            <w:rStyle w:val="a4"/>
          </w:rPr>
          <w:t>статьей 6</w:t>
        </w:r>
      </w:hyperlink>
      <w:hyperlink r:id="rId198" w:history="1">
        <w:r>
          <w:rPr>
            <w:rStyle w:val="a4"/>
            <w:vertAlign w:val="superscript"/>
          </w:rPr>
          <w:t> 1</w:t>
        </w:r>
      </w:hyperlink>
      <w:r>
        <w:t xml:space="preserve"> Федерального закона "О государственном оборонном заказе", на основании которого совершается так</w:t>
      </w:r>
      <w:r>
        <w:t>ая сделка (при наличии).</w:t>
      </w:r>
    </w:p>
    <w:p w:rsidR="00000000" w:rsidRDefault="00CA2C73">
      <w:bookmarkStart w:id="351" w:name="sub_1109"/>
      <w:bookmarkEnd w:id="350"/>
      <w:r>
        <w:t xml:space="preserve">109. При возврате товаров, выведенных из оборота на основании </w:t>
      </w:r>
      <w:hyperlink w:anchor="sub_1108" w:history="1">
        <w:r>
          <w:rPr>
            <w:rStyle w:val="a4"/>
          </w:rPr>
          <w:t>пункта 108</w:t>
        </w:r>
      </w:hyperlink>
      <w:r>
        <w:t xml:space="preserve"> настоящих Правил, участник оборота товаров в течение 3 рабочих дней со дня возврата товаров представляет в информац</w:t>
      </w:r>
      <w:r>
        <w:t>ионную систему мониторинга соответствующие сведения.</w:t>
      </w:r>
    </w:p>
    <w:bookmarkEnd w:id="351"/>
    <w:p w:rsidR="00000000" w:rsidRDefault="00CA2C73">
      <w:r>
        <w:t>При возврате товаров с неповрежденным средством идентификации товары не перемаркируются, а участник оборота товаров представляет в информационную систему мониторинга следующие сведения:</w:t>
      </w:r>
    </w:p>
    <w:p w:rsidR="00000000" w:rsidRDefault="00CA2C73">
      <w:r>
        <w:t>идентифик</w:t>
      </w:r>
      <w:r>
        <w:t>ационный номер налогоплательщика участника оборота товаров, принимающего товары;</w:t>
      </w:r>
    </w:p>
    <w:p w:rsidR="00000000" w:rsidRDefault="00CA2C73">
      <w:r>
        <w:t>код идентификации, и (или) код идентификации групповой упаковки, и (или) код идентификации набора.</w:t>
      </w:r>
    </w:p>
    <w:p w:rsidR="00000000" w:rsidRDefault="00CA2C73">
      <w:r>
        <w:t>При возврате товаров с поврежденным средством идентификации либо без средств</w:t>
      </w:r>
      <w:r>
        <w:t xml:space="preserve">а идентификации (возможность идентифицировать товары отсутствует) участник оборота товаров осуществляет их перемаркировку в соответствии с </w:t>
      </w:r>
      <w:hyperlink w:anchor="sub_1070" w:history="1">
        <w:r>
          <w:rPr>
            <w:rStyle w:val="a4"/>
          </w:rPr>
          <w:t>пунктами 70</w:t>
        </w:r>
      </w:hyperlink>
      <w:r>
        <w:t xml:space="preserve"> и </w:t>
      </w:r>
      <w:hyperlink w:anchor="sub_1114" w:history="1">
        <w:r>
          <w:rPr>
            <w:rStyle w:val="a4"/>
          </w:rPr>
          <w:t>114</w:t>
        </w:r>
      </w:hyperlink>
      <w:r>
        <w:t xml:space="preserve"> настоящих Правил и представляет в информационную систему мониторинга следующие сведения:</w:t>
      </w:r>
    </w:p>
    <w:p w:rsidR="00000000" w:rsidRDefault="00CA2C73">
      <w:r>
        <w:t>идентификационный номер налогоплательщика участника оборота товаров, принимающего товары;</w:t>
      </w:r>
    </w:p>
    <w:p w:rsidR="00000000" w:rsidRDefault="00CA2C73">
      <w:r>
        <w:t>новый код идентификации, и (или) новый код идентификации групповой упаковки,</w:t>
      </w:r>
      <w:r>
        <w:t xml:space="preserve"> и (или) новый код идентификации набора.</w:t>
      </w:r>
    </w:p>
    <w:p w:rsidR="00000000" w:rsidRDefault="00CA2C73">
      <w:bookmarkStart w:id="352" w:name="sub_1110"/>
      <w:r>
        <w:t>110. Участники оборота товаров в случае принятия решения о реализации (продаже) товаров, ранее приобретенных по сделке, сведения о которой составляют государственную тайну, по сделке, сведения о которой не с</w:t>
      </w:r>
      <w:r>
        <w:t>оставляют государственную тайну, осуществляют ввод товаров в оборот в следующем порядке:</w:t>
      </w:r>
    </w:p>
    <w:p w:rsidR="00000000" w:rsidRDefault="00CA2C73">
      <w:bookmarkStart w:id="353" w:name="sub_11101"/>
      <w:bookmarkEnd w:id="352"/>
      <w:r>
        <w:t>а) осуществляют маркировку товаров, если товары ранее не были маркированы, в порядке, предусмотренном настоящими Правилами;</w:t>
      </w:r>
    </w:p>
    <w:p w:rsidR="00000000" w:rsidRDefault="00CA2C73">
      <w:bookmarkStart w:id="354" w:name="sub_11102"/>
      <w:bookmarkEnd w:id="353"/>
      <w:r>
        <w:t>б) до вы</w:t>
      </w:r>
      <w:r>
        <w:t>ставления товаров в месте реализации (продажи), демонстрации их образцов (за исключением представления сведений о ней при продаже товаров дистанционным способом) формируют уведомление о вводе товаров в оборот и представляют в информационную систему монитор</w:t>
      </w:r>
      <w:r>
        <w:t>инга следующие сведения:</w:t>
      </w:r>
    </w:p>
    <w:bookmarkEnd w:id="354"/>
    <w:p w:rsidR="00000000" w:rsidRDefault="00CA2C73">
      <w:r>
        <w:t>идентификационный номер налогоплательщика участника оборота товаров;</w:t>
      </w:r>
    </w:p>
    <w:p w:rsidR="00000000" w:rsidRDefault="00CA2C73">
      <w:r>
        <w:t>код идентификации, и (или) код идентификации групповой упаковки, и (или) код идентификации набора;</w:t>
      </w:r>
    </w:p>
    <w:p w:rsidR="00000000" w:rsidRDefault="00CA2C73">
      <w:r>
        <w:t>идентификатор государственного контракта по государств</w:t>
      </w:r>
      <w:r>
        <w:t xml:space="preserve">енному оборонному заказу, присваиваемый в соответствии со </w:t>
      </w:r>
      <w:hyperlink r:id="rId199" w:history="1">
        <w:r>
          <w:rPr>
            <w:rStyle w:val="a4"/>
          </w:rPr>
          <w:t>статьей 6</w:t>
        </w:r>
      </w:hyperlink>
      <w:hyperlink r:id="rId200" w:history="1">
        <w:r>
          <w:rPr>
            <w:rStyle w:val="a4"/>
            <w:vertAlign w:val="superscript"/>
          </w:rPr>
          <w:t> 1</w:t>
        </w:r>
      </w:hyperlink>
      <w:r>
        <w:t xml:space="preserve"> Федерального закона "О государственном оборонном заказе"</w:t>
      </w:r>
      <w:r>
        <w:t xml:space="preserve">, на основании которого товары выведены из оборота в порядке, установленном </w:t>
      </w:r>
      <w:hyperlink w:anchor="sub_1108" w:history="1">
        <w:r>
          <w:rPr>
            <w:rStyle w:val="a4"/>
          </w:rPr>
          <w:t>пунктом 108</w:t>
        </w:r>
      </w:hyperlink>
      <w:r>
        <w:t xml:space="preserve"> настоящих Правил (при наличии).</w:t>
      </w:r>
    </w:p>
    <w:p w:rsidR="00000000" w:rsidRDefault="00CA2C73">
      <w:bookmarkStart w:id="355" w:name="sub_1111"/>
      <w:r>
        <w:t>111. Участники оборота товаров, приобретающие товары для использования в целях, не связанных с их посл</w:t>
      </w:r>
      <w:r>
        <w:t>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формате универсального передат</w:t>
      </w:r>
      <w:r>
        <w:t xml:space="preserve">очного документа. В случае если юридические лица, филиалы иностранных юридических лиц и индивидуальные предприниматели, приобретающие товары для использования в целях, не связанных с их последующей реализацией (продажей), не </w:t>
      </w:r>
      <w:r>
        <w:lastRenderedPageBreak/>
        <w:t>зарегистрированы в информационн</w:t>
      </w:r>
      <w:r>
        <w:t>ой системе мониторинга, передача в информационную систему мониторинга сведений о выводе товаров из оборота может осуществляться участником оборота товаров, осуществляющим их реализацию (продажу). Участники оборота товаров, продающие товары для использовани</w:t>
      </w:r>
      <w:r>
        <w:t>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w:t>
      </w:r>
      <w:r>
        <w:t xml:space="preserve"> информационную систему мониторинга следующие сведения:</w:t>
      </w:r>
    </w:p>
    <w:p w:rsidR="00000000" w:rsidRDefault="00CA2C73">
      <w:bookmarkStart w:id="356" w:name="sub_11111"/>
      <w:bookmarkEnd w:id="355"/>
      <w:r>
        <w:t>а) идентификационный номер налогоплательщика участника оборота товаров, осуществляющего вывод товаров из оборота;</w:t>
      </w:r>
    </w:p>
    <w:p w:rsidR="00000000" w:rsidRDefault="00CA2C73">
      <w:bookmarkStart w:id="357" w:name="sub_11112"/>
      <w:bookmarkEnd w:id="356"/>
      <w:r>
        <w:t>б) идентификационный номер налогоплательщика юридич</w:t>
      </w:r>
      <w:r>
        <w:t>еского лица, филиала иностранного юридического лица и индивидуального предпринимателя, приобретающих товары для использования в целях, не связанных с их последующей реализацией (продажей) (в случае если такие юридические лица, филиалы иностранных юридическ</w:t>
      </w:r>
      <w:r>
        <w:t>их лиц и индивидуальные предприниматели не зарегистрированы в информационной системе мониторинга);</w:t>
      </w:r>
    </w:p>
    <w:p w:rsidR="00000000" w:rsidRDefault="00CA2C73">
      <w:bookmarkStart w:id="358" w:name="sub_11113"/>
      <w:bookmarkEnd w:id="357"/>
      <w:r>
        <w:t>в) код идентификации, и (или) код идентификации групповой упаковки, и (или) код идентификации набора, и (или) код идентификации транспортно</w:t>
      </w:r>
      <w:r>
        <w:t>й упаковки;</w:t>
      </w:r>
    </w:p>
    <w:p w:rsidR="00000000" w:rsidRDefault="00CA2C73">
      <w:bookmarkStart w:id="359" w:name="sub_11114"/>
      <w:bookmarkEnd w:id="358"/>
      <w:r>
        <w:t>г) способ вывода товаров из оборота (продажа для использования товаров покупателем в целях, не связанных с их дальнейшей реализацией (продажей);</w:t>
      </w:r>
    </w:p>
    <w:p w:rsidR="00000000" w:rsidRDefault="00CA2C73">
      <w:bookmarkStart w:id="360" w:name="sub_11115"/>
      <w:bookmarkEnd w:id="359"/>
      <w:r>
        <w:t>д) дата вывода товаров из оборота;</w:t>
      </w:r>
    </w:p>
    <w:p w:rsidR="00000000" w:rsidRDefault="00CA2C73">
      <w:bookmarkStart w:id="361" w:name="sub_11116"/>
      <w:bookmarkEnd w:id="360"/>
      <w:r>
        <w:t>е) цена, п</w:t>
      </w:r>
      <w:r>
        <w:t>о которой реализованы товары (с учетом налога на добавленную стоимость) согласно первичным документам (в случае реализации (продажи);</w:t>
      </w:r>
    </w:p>
    <w:p w:rsidR="00000000" w:rsidRDefault="00CA2C73">
      <w:bookmarkStart w:id="362" w:name="sub_11117"/>
      <w:bookmarkEnd w:id="361"/>
      <w:r>
        <w:t>ж) наименование, номер и дата документа, подтверждающего факт реализации (продажи).</w:t>
      </w:r>
    </w:p>
    <w:p w:rsidR="00000000" w:rsidRDefault="00CA2C73">
      <w:bookmarkStart w:id="363" w:name="sub_1112"/>
      <w:bookmarkEnd w:id="362"/>
      <w:r>
        <w:t>112. Участники оборота товаров, возвращающие продавцу товары, выведенные из оборота путем реализации для использования в целях, не связанных с их последующей реализацией (продажей), формируют уведомление в формате универсального корректировочного документа</w:t>
      </w:r>
      <w:r>
        <w:t xml:space="preserve">, подписанного усиленной </w:t>
      </w:r>
      <w:hyperlink r:id="rId201" w:history="1">
        <w:r>
          <w:rPr>
            <w:rStyle w:val="a4"/>
          </w:rPr>
          <w:t>электронной подписью</w:t>
        </w:r>
      </w:hyperlink>
      <w:r>
        <w:t xml:space="preserve"> обоими участниками оборота товаров, подтверждающее переход права собственности от покупателя к продавцу.</w:t>
      </w:r>
    </w:p>
    <w:bookmarkEnd w:id="363"/>
    <w:p w:rsidR="00000000" w:rsidRDefault="00CA2C73">
      <w:r>
        <w:t>При возврате товаров с неповрежд</w:t>
      </w:r>
      <w:r>
        <w:t>енным средством идентификации участник оборота товаров представляет в информационную систему мониторинга следующие сведения:</w:t>
      </w:r>
    </w:p>
    <w:p w:rsidR="00000000" w:rsidRDefault="00CA2C73">
      <w:r>
        <w:t>идентификационный номер налогоплательщика участника оборота товаров, принимающего товары;</w:t>
      </w:r>
    </w:p>
    <w:p w:rsidR="00000000" w:rsidRDefault="00CA2C73">
      <w:r>
        <w:t>код идентификации, и (или) код идентифика</w:t>
      </w:r>
      <w:r>
        <w:t>ции групповой упаковки, и (или) код идентификации набора;</w:t>
      </w:r>
    </w:p>
    <w:p w:rsidR="00000000" w:rsidRDefault="00CA2C73">
      <w:r>
        <w:t>реквизиты документов, подтверждающих возврат товаров.</w:t>
      </w:r>
    </w:p>
    <w:p w:rsidR="00000000" w:rsidRDefault="00CA2C73">
      <w:r>
        <w:t>При возврате товаров с поврежденным средством идентификации либо без средства идентификации (возможность идентифицировать товары отсутствует) уч</w:t>
      </w:r>
      <w:r>
        <w:t xml:space="preserve">астник оборота товаров осуществляет перемаркировку в соответствии с </w:t>
      </w:r>
      <w:hyperlink w:anchor="sub_1070" w:history="1">
        <w:r>
          <w:rPr>
            <w:rStyle w:val="a4"/>
          </w:rPr>
          <w:t>пунктами 70</w:t>
        </w:r>
      </w:hyperlink>
      <w:r>
        <w:t xml:space="preserve"> и </w:t>
      </w:r>
      <w:hyperlink w:anchor="sub_1114" w:history="1">
        <w:r>
          <w:rPr>
            <w:rStyle w:val="a4"/>
          </w:rPr>
          <w:t>114</w:t>
        </w:r>
      </w:hyperlink>
      <w:r>
        <w:t xml:space="preserve"> настоящих Правил и представляет в информационную систему мониторинга следующие сведения:</w:t>
      </w:r>
    </w:p>
    <w:p w:rsidR="00000000" w:rsidRDefault="00CA2C73">
      <w:r>
        <w:t>идентификационный номер налог</w:t>
      </w:r>
      <w:r>
        <w:t>оплательщика участника оборота товаров, принимающего товары;</w:t>
      </w:r>
    </w:p>
    <w:p w:rsidR="00000000" w:rsidRDefault="00CA2C73">
      <w:r>
        <w:t>новый код идентификации, и (или) новый код идентификации групповой упаковки, и (или) новый код идентификации набора;</w:t>
      </w:r>
    </w:p>
    <w:p w:rsidR="00000000" w:rsidRDefault="00CA2C73">
      <w:r>
        <w:t>реквизиты документов, подтверждающих возврат товаров.</w:t>
      </w:r>
    </w:p>
    <w:p w:rsidR="00000000" w:rsidRDefault="00CA2C73">
      <w:bookmarkStart w:id="364" w:name="sub_1113"/>
      <w:r>
        <w:t>113. Участники о</w:t>
      </w:r>
      <w:r>
        <w:t>борота товаров, принявшие решение о реализации (продаже) товаров, ранее приобретенных ими в целях, не связанных с их последующей реализацией (продажей), осуществляют в случае необходимости перемаркировку товаров и до предложения этих товаров для реализации</w:t>
      </w:r>
      <w:r>
        <w:t xml:space="preserve">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представляют в информационную систему мониторинга уведомление о вводе</w:t>
      </w:r>
      <w:r>
        <w:t xml:space="preserve"> в оборот, содержащее следующие сведения:</w:t>
      </w:r>
    </w:p>
    <w:p w:rsidR="00000000" w:rsidRDefault="00CA2C73">
      <w:bookmarkStart w:id="365" w:name="sub_11131"/>
      <w:bookmarkEnd w:id="364"/>
      <w:r>
        <w:lastRenderedPageBreak/>
        <w:t>а) идентификационный номер налогоплательщика участника оборота товаров;</w:t>
      </w:r>
    </w:p>
    <w:p w:rsidR="00000000" w:rsidRDefault="00CA2C73">
      <w:bookmarkStart w:id="366" w:name="sub_11132"/>
      <w:bookmarkEnd w:id="365"/>
      <w:r>
        <w:t xml:space="preserve">б) код идентификации, или код идентификации групповой упаковки, или код идентификации набора, возвращаемый </w:t>
      </w:r>
      <w:r>
        <w:t>в оборот (в случае если средство идентификации не повреждено и не утрачено);</w:t>
      </w:r>
    </w:p>
    <w:p w:rsidR="00000000" w:rsidRDefault="00CA2C73">
      <w:bookmarkStart w:id="367" w:name="sub_11133"/>
      <w:bookmarkEnd w:id="366"/>
      <w:r>
        <w:t xml:space="preserve">в) новый код идентификации, или код идентификации групповой упаковки, или код идентификации набора (в случае необходимости, если средство идентификации утрачено </w:t>
      </w:r>
      <w:r>
        <w:t>или повреждено).</w:t>
      </w:r>
    </w:p>
    <w:p w:rsidR="00000000" w:rsidRDefault="00CA2C73">
      <w:bookmarkStart w:id="368" w:name="sub_1114"/>
      <w:bookmarkEnd w:id="367"/>
      <w:r>
        <w:t>114. При необходимости осуществления перемаркировки в случае повреждения или утери средства идентификации, нанесенного на потребительскую упаковку, или этикетки с нанесенным средством идентификации участник оборота товаров</w:t>
      </w:r>
      <w:r>
        <w:t>, осуществляющий торговлю товарами,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w:t>
      </w:r>
      <w:r>
        <w:t>особом), представляет в информационную систему мониторинга следующие сведения:</w:t>
      </w:r>
    </w:p>
    <w:p w:rsidR="00000000" w:rsidRDefault="00CA2C73">
      <w:bookmarkStart w:id="369" w:name="sub_11141"/>
      <w:bookmarkEnd w:id="368"/>
      <w:r>
        <w:t>а) код идентификации, или код идентификации групповой упаковки, или код идентификации набора нового средства идентификации;</w:t>
      </w:r>
    </w:p>
    <w:p w:rsidR="00000000" w:rsidRDefault="00CA2C73">
      <w:bookmarkStart w:id="370" w:name="sub_11142"/>
      <w:bookmarkEnd w:id="369"/>
      <w:r>
        <w:t>б) код идентификац</w:t>
      </w:r>
      <w:r>
        <w:t>ии, или код идентификации групповой упаковки, или код идентификации набора поврежденного или утерянного средства идентификации (при наличии).</w:t>
      </w:r>
    </w:p>
    <w:bookmarkEnd w:id="370"/>
    <w:p w:rsidR="00000000" w:rsidRDefault="00CA2C73"/>
    <w:p w:rsidR="00000000" w:rsidRDefault="00CA2C73">
      <w:pPr>
        <w:pStyle w:val="1"/>
      </w:pPr>
      <w:bookmarkStart w:id="371" w:name="sub_1900"/>
      <w:r>
        <w:t>IX. Порядок внесения изменений в сведения, содержащиеся в информационной системе мониторинга</w:t>
      </w:r>
    </w:p>
    <w:bookmarkEnd w:id="371"/>
    <w:p w:rsidR="00000000" w:rsidRDefault="00CA2C73"/>
    <w:p w:rsidR="00000000" w:rsidRDefault="00CA2C73">
      <w:bookmarkStart w:id="372" w:name="sub_1115"/>
      <w:r>
        <w:t xml:space="preserve">115. В случае изменения сведений, предусмотренных </w:t>
      </w:r>
      <w:hyperlink w:anchor="sub_1200" w:history="1">
        <w:r>
          <w:rPr>
            <w:rStyle w:val="a4"/>
          </w:rPr>
          <w:t>разделами II</w:t>
        </w:r>
      </w:hyperlink>
      <w:r>
        <w:t xml:space="preserve">, </w:t>
      </w:r>
      <w:hyperlink w:anchor="sub_1300" w:history="1">
        <w:r>
          <w:rPr>
            <w:rStyle w:val="a4"/>
          </w:rPr>
          <w:t>III</w:t>
        </w:r>
      </w:hyperlink>
      <w:r>
        <w:t xml:space="preserve">, </w:t>
      </w:r>
      <w:hyperlink w:anchor="sub_1700" w:history="1">
        <w:r>
          <w:rPr>
            <w:rStyle w:val="a4"/>
          </w:rPr>
          <w:t>VII</w:t>
        </w:r>
      </w:hyperlink>
      <w:r>
        <w:t xml:space="preserve"> и </w:t>
      </w:r>
      <w:hyperlink w:anchor="sub_1800" w:history="1">
        <w:r>
          <w:rPr>
            <w:rStyle w:val="a4"/>
          </w:rPr>
          <w:t>VIII</w:t>
        </w:r>
      </w:hyperlink>
      <w:r>
        <w:t xml:space="preserve"> настоящих Правил, участник оборота товаров в течение 3 раб</w:t>
      </w:r>
      <w:r>
        <w:t>очих дней со дня их изменения направляет в информационную систему мониторинга уведомление об изменении этих сведений.</w:t>
      </w:r>
    </w:p>
    <w:p w:rsidR="00000000" w:rsidRDefault="00CA2C73">
      <w:bookmarkStart w:id="373" w:name="sub_1116"/>
      <w:bookmarkEnd w:id="372"/>
      <w:r>
        <w:t>116. Если до передачи в информационную систему мониторинга сведений о приемке товаров участниками оборота товаров установл</w:t>
      </w:r>
      <w:r>
        <w:t>ено, что указанные в передаточных документах сведения требуют исправления или корректировки, то:</w:t>
      </w:r>
    </w:p>
    <w:p w:rsidR="00000000" w:rsidRDefault="00CA2C73">
      <w:bookmarkStart w:id="374" w:name="sub_11161"/>
      <w:bookmarkEnd w:id="373"/>
      <w:r>
        <w:t>а) участник оборота товаров, осуществивший отгрузку (передачу) товаров, формирует уведомление (в формате универсального корректировочного доку</w:t>
      </w:r>
      <w:r>
        <w:t>мента или исправленного универсального передаточного документа с указанием кода идентификации, или кода идентификации групповой упаковки, или кода идентификации набора, или кода идентификации транспортной упаковки) об уточнении сведений о передаче (приемке</w:t>
      </w:r>
      <w:r>
        <w:t xml:space="preserve">) товаров, которое подписывается усиленной </w:t>
      </w:r>
      <w:hyperlink r:id="rId202" w:history="1">
        <w:r>
          <w:rPr>
            <w:rStyle w:val="a4"/>
          </w:rPr>
          <w:t>электронной подписью</w:t>
        </w:r>
      </w:hyperlink>
      <w:r>
        <w:t xml:space="preserve"> обоими участниками оборота товаров, и направляет его в информационную систему мониторинга через оператора электронного документ</w:t>
      </w:r>
      <w:r>
        <w:t>ооборота;</w:t>
      </w:r>
    </w:p>
    <w:p w:rsidR="00000000" w:rsidRDefault="00CA2C73">
      <w:bookmarkStart w:id="375" w:name="sub_11162"/>
      <w:bookmarkEnd w:id="374"/>
      <w:r>
        <w:t xml:space="preserve">б) оператор информационной системы мониторинга после получения подписанного усиленными </w:t>
      </w:r>
      <w:hyperlink r:id="rId203" w:history="1">
        <w:r>
          <w:rPr>
            <w:rStyle w:val="a4"/>
          </w:rPr>
          <w:t>электронными подписями</w:t>
        </w:r>
      </w:hyperlink>
      <w:r>
        <w:t xml:space="preserve"> обоими участниками оборота товаров уведомления об уто</w:t>
      </w:r>
      <w:r>
        <w:t>чнении сведений о передаче (приемке) товаров отражает в реестре средств идентификации информационной системы мониторинга факт передачи товаров одним участником оборота товаров другому участнику оборота товаров с учетом сведений, содержащихся в таком уведом</w:t>
      </w:r>
      <w:r>
        <w:t>лении.</w:t>
      </w:r>
    </w:p>
    <w:p w:rsidR="00000000" w:rsidRDefault="00CA2C73">
      <w:bookmarkStart w:id="376" w:name="sub_1117"/>
      <w:bookmarkEnd w:id="375"/>
      <w:r>
        <w:t>117.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исправления или корректировки, то:</w:t>
      </w:r>
    </w:p>
    <w:p w:rsidR="00000000" w:rsidRDefault="00CA2C73">
      <w:bookmarkStart w:id="377" w:name="sub_11171"/>
      <w:bookmarkEnd w:id="376"/>
      <w:r>
        <w:t>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с указанием кода идентификации, или код</w:t>
      </w:r>
      <w:r>
        <w:t xml:space="preserve">а идентификации групповой упаковки, или кода идентификации набора, или кода идентификации транспортной упаковки) об уточнении сведений о передаче (приемке) товаров, которое </w:t>
      </w:r>
      <w:r>
        <w:lastRenderedPageBreak/>
        <w:t xml:space="preserve">подписывается усиленной </w:t>
      </w:r>
      <w:hyperlink r:id="rId204" w:history="1">
        <w:r>
          <w:rPr>
            <w:rStyle w:val="a4"/>
          </w:rPr>
          <w:t>электронной подписью</w:t>
        </w:r>
      </w:hyperlink>
      <w:r>
        <w:t xml:space="preserve"> обоими участниками оборота товаров, и направляет его в информационную систему мониторинга через оператора электронного документооборота;</w:t>
      </w:r>
    </w:p>
    <w:p w:rsidR="00000000" w:rsidRDefault="00CA2C73">
      <w:bookmarkStart w:id="378" w:name="sub_11172"/>
      <w:bookmarkEnd w:id="377"/>
      <w:r>
        <w:t>б) оператор информационной системы мониторинга после получения подписанног</w:t>
      </w:r>
      <w:r>
        <w:t xml:space="preserve">о усиленными </w:t>
      </w:r>
      <w:hyperlink r:id="rId205" w:history="1">
        <w:r>
          <w:rPr>
            <w:rStyle w:val="a4"/>
          </w:rPr>
          <w:t>электронными подписями</w:t>
        </w:r>
      </w:hyperlink>
      <w:r>
        <w:t xml:space="preserve"> обоими участниками оборота товаров уведомления об уточнении сведений о передаче (приемке) товаров отражает в реестре средств идентификации информационной с</w:t>
      </w:r>
      <w:r>
        <w:t>истемы мониторинга факт передачи товаров одним участником оборота товаров другому участнику оборота товаров с учетом сведений, содержащихся в таком уведомлении.</w:t>
      </w:r>
    </w:p>
    <w:p w:rsidR="00000000" w:rsidRDefault="00CA2C73">
      <w:bookmarkStart w:id="379" w:name="sub_1118"/>
      <w:bookmarkEnd w:id="378"/>
      <w:r>
        <w:t xml:space="preserve">118. Для отмены или исправления ранее представленных в информационную систему </w:t>
      </w:r>
      <w:r>
        <w:t>мониторинга сведений о выводе из оборота товаров способом, не являющимся продажей в розницу, участник оборота товаров направляет в информационную систему мониторинга уведомление об отмене ранее направленного уведомления с указанием его реквизитов и в случа</w:t>
      </w:r>
      <w:r>
        <w:t xml:space="preserve">е необходимости подает новое уведомление, содержащее сведения, указанные в </w:t>
      </w:r>
      <w:hyperlink w:anchor="sub_1102" w:history="1">
        <w:r>
          <w:rPr>
            <w:rStyle w:val="a4"/>
          </w:rPr>
          <w:t>пункте 102</w:t>
        </w:r>
      </w:hyperlink>
      <w:r>
        <w:t xml:space="preserve"> настоящих Правил.</w:t>
      </w:r>
    </w:p>
    <w:p w:rsidR="00000000" w:rsidRDefault="00CA2C73">
      <w:bookmarkStart w:id="380" w:name="sub_1119"/>
      <w:bookmarkEnd w:id="379"/>
      <w:r>
        <w:t>119. Не допускается внесение в информационную систему мониторинга изменений, касающихся ранее представленных у</w:t>
      </w:r>
      <w:r>
        <w:t>частником оборота товаров в информационную систему мониторинга сведений о вводе товаров в оборот, об обороте товаров и о его выводе из оборота, в период проведения уполномоченным федеральным органом исполнительной власти проверки деятельности участника обо</w:t>
      </w:r>
      <w:r>
        <w:t>рота товаров, направившего уведомление об изменении сведений.</w:t>
      </w:r>
    </w:p>
    <w:p w:rsidR="00000000" w:rsidRDefault="00CA2C73">
      <w:bookmarkStart w:id="381" w:name="sub_1120"/>
      <w:bookmarkEnd w:id="380"/>
      <w:r>
        <w:t xml:space="preserve">120.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sub_1033" w:history="1">
        <w:r>
          <w:rPr>
            <w:rStyle w:val="a4"/>
          </w:rPr>
          <w:t>пун</w:t>
        </w:r>
        <w:r>
          <w:rPr>
            <w:rStyle w:val="a4"/>
          </w:rPr>
          <w:t>ктом 33</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установленном </w:t>
      </w:r>
      <w:hyperlink r:id="rId206" w:history="1">
        <w:r>
          <w:rPr>
            <w:rStyle w:val="a4"/>
          </w:rPr>
          <w:t>частью 14 статьи 94</w:t>
        </w:r>
      </w:hyperlink>
      <w:r>
        <w:t xml:space="preserve"> Федеральн</w:t>
      </w:r>
      <w:r>
        <w:t>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пунктом 33 настоящих Правил.</w:t>
      </w:r>
    </w:p>
    <w:bookmarkEnd w:id="381"/>
    <w:p w:rsidR="00CA2C73" w:rsidRDefault="00CA2C73"/>
    <w:sectPr w:rsidR="00CA2C73">
      <w:headerReference w:type="default" r:id="rId207"/>
      <w:footerReference w:type="default" r:id="rId20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73" w:rsidRDefault="00CA2C73">
      <w:r>
        <w:separator/>
      </w:r>
    </w:p>
  </w:endnote>
  <w:endnote w:type="continuationSeparator" w:id="0">
    <w:p w:rsidR="00CA2C73" w:rsidRDefault="00CA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A2C7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15.08.202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A2C7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A2C7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B24CC">
            <w:rPr>
              <w:rFonts w:ascii="Times New Roman" w:hAnsi="Times New Roman" w:cs="Times New Roman"/>
              <w:sz w:val="20"/>
              <w:szCs w:val="20"/>
            </w:rPr>
            <w:fldChar w:fldCharType="separate"/>
          </w:r>
          <w:r w:rsidR="00BB24C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B24CC">
            <w:rPr>
              <w:rFonts w:ascii="Times New Roman" w:hAnsi="Times New Roman" w:cs="Times New Roman"/>
              <w:sz w:val="20"/>
              <w:szCs w:val="20"/>
            </w:rPr>
            <w:fldChar w:fldCharType="separate"/>
          </w:r>
          <w:r w:rsidR="00BB24CC">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73" w:rsidRDefault="00CA2C73">
      <w:r>
        <w:separator/>
      </w:r>
    </w:p>
  </w:footnote>
  <w:footnote w:type="continuationSeparator" w:id="0">
    <w:p w:rsidR="00CA2C73" w:rsidRDefault="00CA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2C7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31 мая 2023 г. N 886 "Об утверждении Правил маркировки биологически…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CC"/>
    <w:rsid w:val="00BB24CC"/>
    <w:rsid w:val="00CA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0F7DB6-97C4-4668-8194-6EA6CCCF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650730/101315193" TargetMode="External"/><Relationship Id="rId21" Type="http://schemas.openxmlformats.org/officeDocument/2006/relationships/hyperlink" Target="http://ivo.garant.ru/document/redirect/402888401/160290" TargetMode="External"/><Relationship Id="rId42" Type="http://schemas.openxmlformats.org/officeDocument/2006/relationships/hyperlink" Target="http://ivo.garant.ru/document/redirect/402888401/300290" TargetMode="External"/><Relationship Id="rId63" Type="http://schemas.openxmlformats.org/officeDocument/2006/relationships/hyperlink" Target="http://ivo.garant.ru/document/redirect/70650730/1369" TargetMode="External"/><Relationship Id="rId84" Type="http://schemas.openxmlformats.org/officeDocument/2006/relationships/hyperlink" Target="http://ivo.garant.ru/document/redirect/402888401/130219" TargetMode="External"/><Relationship Id="rId138" Type="http://schemas.openxmlformats.org/officeDocument/2006/relationships/hyperlink" Target="http://ivo.garant.ru/document/redirect/70650730/1557" TargetMode="External"/><Relationship Id="rId159" Type="http://schemas.openxmlformats.org/officeDocument/2006/relationships/hyperlink" Target="http://ivo.garant.ru/document/redirect/12184522/21" TargetMode="External"/><Relationship Id="rId170" Type="http://schemas.openxmlformats.org/officeDocument/2006/relationships/hyperlink" Target="http://ivo.garant.ru/document/redirect/71005764/0" TargetMode="External"/><Relationship Id="rId191" Type="http://schemas.openxmlformats.org/officeDocument/2006/relationships/hyperlink" Target="http://ivo.garant.ru/document/redirect/12130951/0" TargetMode="External"/><Relationship Id="rId205" Type="http://schemas.openxmlformats.org/officeDocument/2006/relationships/hyperlink" Target="http://ivo.garant.ru/document/redirect/12184522/21" TargetMode="External"/><Relationship Id="rId107" Type="http://schemas.openxmlformats.org/officeDocument/2006/relationships/hyperlink" Target="http://ivo.garant.ru/document/redirect/402888401/292241" TargetMode="External"/><Relationship Id="rId11" Type="http://schemas.openxmlformats.org/officeDocument/2006/relationships/hyperlink" Target="http://ivo.garant.ru/document/redirect/402888401/121020" TargetMode="External"/><Relationship Id="rId32" Type="http://schemas.openxmlformats.org/officeDocument/2006/relationships/hyperlink" Target="http://ivo.garant.ru/document/redirect/402888401/210610" TargetMode="External"/><Relationship Id="rId53" Type="http://schemas.openxmlformats.org/officeDocument/2006/relationships/hyperlink" Target="http://ivo.garant.ru/document/redirect/70650730/1180" TargetMode="External"/><Relationship Id="rId74" Type="http://schemas.openxmlformats.org/officeDocument/2006/relationships/hyperlink" Target="http://ivo.garant.ru/document/redirect/70650730/4268" TargetMode="External"/><Relationship Id="rId128" Type="http://schemas.openxmlformats.org/officeDocument/2006/relationships/hyperlink" Target="http://ivo.garant.ru/document/redirect/70650730/106213122" TargetMode="External"/><Relationship Id="rId149" Type="http://schemas.openxmlformats.org/officeDocument/2006/relationships/hyperlink" Target="http://ivo.garant.ru/document/redirect/405018023/0" TargetMode="External"/><Relationship Id="rId5" Type="http://schemas.openxmlformats.org/officeDocument/2006/relationships/footnotes" Target="footnotes.xml"/><Relationship Id="rId95" Type="http://schemas.openxmlformats.org/officeDocument/2006/relationships/hyperlink" Target="http://ivo.garant.ru/document/redirect/402888401/170260" TargetMode="External"/><Relationship Id="rId160" Type="http://schemas.openxmlformats.org/officeDocument/2006/relationships/hyperlink" Target="http://ivo.garant.ru/document/redirect/70353464/94013" TargetMode="External"/><Relationship Id="rId181" Type="http://schemas.openxmlformats.org/officeDocument/2006/relationships/hyperlink" Target="http://ivo.garant.ru/document/redirect/402888401/100000" TargetMode="External"/><Relationship Id="rId22" Type="http://schemas.openxmlformats.org/officeDocument/2006/relationships/hyperlink" Target="http://ivo.garant.ru/document/redirect/402888401/170230" TargetMode="External"/><Relationship Id="rId43" Type="http://schemas.openxmlformats.org/officeDocument/2006/relationships/hyperlink" Target="http://ivo.garant.ru/document/redirect/70650730/11191120" TargetMode="External"/><Relationship Id="rId64" Type="http://schemas.openxmlformats.org/officeDocument/2006/relationships/hyperlink" Target="http://ivo.garant.ru/document/redirect/70650730/1083122" TargetMode="External"/><Relationship Id="rId118" Type="http://schemas.openxmlformats.org/officeDocument/2006/relationships/hyperlink" Target="http://ivo.garant.ru/document/redirect/70650730/101315194" TargetMode="External"/><Relationship Id="rId139" Type="http://schemas.openxmlformats.org/officeDocument/2006/relationships/hyperlink" Target="http://ivo.garant.ru/document/redirect/70650730/1019210" TargetMode="External"/><Relationship Id="rId85" Type="http://schemas.openxmlformats.org/officeDocument/2006/relationships/hyperlink" Target="http://ivo.garant.ru/document/redirect/402888401/150410" TargetMode="External"/><Relationship Id="rId150" Type="http://schemas.openxmlformats.org/officeDocument/2006/relationships/hyperlink" Target="http://ivo.garant.ru/document/redirect/12184522/21" TargetMode="External"/><Relationship Id="rId171" Type="http://schemas.openxmlformats.org/officeDocument/2006/relationships/hyperlink" Target="http://ivo.garant.ru/document/redirect/12189391/1000" TargetMode="External"/><Relationship Id="rId192" Type="http://schemas.openxmlformats.org/officeDocument/2006/relationships/hyperlink" Target="http://ivo.garant.ru/document/redirect/12130951/0" TargetMode="External"/><Relationship Id="rId206" Type="http://schemas.openxmlformats.org/officeDocument/2006/relationships/hyperlink" Target="http://ivo.garant.ru/document/redirect/70353464/94014" TargetMode="External"/><Relationship Id="rId12" Type="http://schemas.openxmlformats.org/officeDocument/2006/relationships/hyperlink" Target="http://ivo.garant.ru/document/redirect/402888401/121221" TargetMode="External"/><Relationship Id="rId33" Type="http://schemas.openxmlformats.org/officeDocument/2006/relationships/hyperlink" Target="http://ivo.garant.ru/document/redirect/402888401/210690" TargetMode="External"/><Relationship Id="rId108" Type="http://schemas.openxmlformats.org/officeDocument/2006/relationships/hyperlink" Target="http://ivo.garant.ru/document/redirect/402888401/292320" TargetMode="External"/><Relationship Id="rId129" Type="http://schemas.openxmlformats.org/officeDocument/2006/relationships/hyperlink" Target="http://ivo.garant.ru/document/redirect/70650730/1621313" TargetMode="External"/><Relationship Id="rId54" Type="http://schemas.openxmlformats.org/officeDocument/2006/relationships/hyperlink" Target="http://ivo.garant.ru/document/redirect/70650730/104210" TargetMode="External"/><Relationship Id="rId75" Type="http://schemas.openxmlformats.org/officeDocument/2006/relationships/hyperlink" Target="http://ivo.garant.ru/document/redirect/70650730/4344" TargetMode="External"/><Relationship Id="rId96" Type="http://schemas.openxmlformats.org/officeDocument/2006/relationships/hyperlink" Target="http://ivo.garant.ru/document/redirect/402888401/170290" TargetMode="External"/><Relationship Id="rId140" Type="http://schemas.openxmlformats.org/officeDocument/2006/relationships/hyperlink" Target="http://ivo.garant.ru/document/redirect/70650730/10891929" TargetMode="External"/><Relationship Id="rId161" Type="http://schemas.openxmlformats.org/officeDocument/2006/relationships/hyperlink" Target="http://ivo.garant.ru/document/redirect/10106035/1" TargetMode="External"/><Relationship Id="rId182" Type="http://schemas.openxmlformats.org/officeDocument/2006/relationships/hyperlink" Target="http://ivo.garant.ru/document/redirect/71335902/1000" TargetMode="External"/><Relationship Id="rId6" Type="http://schemas.openxmlformats.org/officeDocument/2006/relationships/endnotes" Target="endnotes.xml"/><Relationship Id="rId23" Type="http://schemas.openxmlformats.org/officeDocument/2006/relationships/hyperlink" Target="http://ivo.garant.ru/document/redirect/402888401/170240" TargetMode="External"/><Relationship Id="rId119" Type="http://schemas.openxmlformats.org/officeDocument/2006/relationships/hyperlink" Target="http://ivo.garant.ru/document/redirect/70650730/1315199" TargetMode="External"/><Relationship Id="rId44" Type="http://schemas.openxmlformats.org/officeDocument/2006/relationships/hyperlink" Target="http://ivo.garant.ru/document/redirect/70650730/128200" TargetMode="External"/><Relationship Id="rId65" Type="http://schemas.openxmlformats.org/officeDocument/2006/relationships/hyperlink" Target="http://ivo.garant.ru/document/redirect/70650730/108519" TargetMode="External"/><Relationship Id="rId86" Type="http://schemas.openxmlformats.org/officeDocument/2006/relationships/hyperlink" Target="http://ivo.garant.ru/document/redirect/402888401/150420" TargetMode="External"/><Relationship Id="rId130" Type="http://schemas.openxmlformats.org/officeDocument/2006/relationships/hyperlink" Target="http://ivo.garant.ru/document/redirect/70650730/1621319" TargetMode="External"/><Relationship Id="rId151" Type="http://schemas.openxmlformats.org/officeDocument/2006/relationships/hyperlink" Target="http://ivo.garant.ru/document/redirect/12184522/21" TargetMode="External"/><Relationship Id="rId172" Type="http://schemas.openxmlformats.org/officeDocument/2006/relationships/hyperlink" Target="http://ivo.garant.ru/document/redirect/12189391/0" TargetMode="External"/><Relationship Id="rId193" Type="http://schemas.openxmlformats.org/officeDocument/2006/relationships/hyperlink" Target="http://ivo.garant.ru/document/redirect/12130951/0" TargetMode="External"/><Relationship Id="rId207" Type="http://schemas.openxmlformats.org/officeDocument/2006/relationships/header" Target="header1.xml"/><Relationship Id="rId13" Type="http://schemas.openxmlformats.org/officeDocument/2006/relationships/hyperlink" Target="http://ivo.garant.ru/document/redirect/402888401/130219" TargetMode="External"/><Relationship Id="rId109" Type="http://schemas.openxmlformats.org/officeDocument/2006/relationships/hyperlink" Target="http://ivo.garant.ru/document/redirect/402888401/2923909" TargetMode="External"/><Relationship Id="rId34" Type="http://schemas.openxmlformats.org/officeDocument/2006/relationships/hyperlink" Target="http://ivo.garant.ru/document/redirect/402888401/220299" TargetMode="External"/><Relationship Id="rId55" Type="http://schemas.openxmlformats.org/officeDocument/2006/relationships/hyperlink" Target="http://ivo.garant.ru/document/redirect/70650730/106133" TargetMode="External"/><Relationship Id="rId76" Type="http://schemas.openxmlformats.org/officeDocument/2006/relationships/hyperlink" Target="http://ivo.garant.ru/document/redirect/406972701/0" TargetMode="External"/><Relationship Id="rId97" Type="http://schemas.openxmlformats.org/officeDocument/2006/relationships/hyperlink" Target="http://ivo.garant.ru/document/redirect/402888401/170490" TargetMode="External"/><Relationship Id="rId120" Type="http://schemas.openxmlformats.org/officeDocument/2006/relationships/hyperlink" Target="http://ivo.garant.ru/document/redirect/70650730/995" TargetMode="External"/><Relationship Id="rId141" Type="http://schemas.openxmlformats.org/officeDocument/2006/relationships/hyperlink" Target="http://ivo.garant.ru/document/redirect/70650730/110719190" TargetMode="External"/><Relationship Id="rId7" Type="http://schemas.openxmlformats.org/officeDocument/2006/relationships/hyperlink" Target="http://ivo.garant.ru/document/redirect/12130951/23" TargetMode="External"/><Relationship Id="rId162" Type="http://schemas.openxmlformats.org/officeDocument/2006/relationships/hyperlink" Target="http://ivo.garant.ru/document/redirect/402888401/100000" TargetMode="External"/><Relationship Id="rId183" Type="http://schemas.openxmlformats.org/officeDocument/2006/relationships/hyperlink" Target="http://ivo.garant.ru/document/redirect/71335902/0" TargetMode="External"/><Relationship Id="rId24" Type="http://schemas.openxmlformats.org/officeDocument/2006/relationships/hyperlink" Target="http://ivo.garant.ru/document/redirect/402888401/170260" TargetMode="External"/><Relationship Id="rId45" Type="http://schemas.openxmlformats.org/officeDocument/2006/relationships/hyperlink" Target="http://ivo.garant.ru/document/redirect/70650730/355" TargetMode="External"/><Relationship Id="rId66" Type="http://schemas.openxmlformats.org/officeDocument/2006/relationships/hyperlink" Target="http://ivo.garant.ru/document/redirect/70650730/1542" TargetMode="External"/><Relationship Id="rId87" Type="http://schemas.openxmlformats.org/officeDocument/2006/relationships/hyperlink" Target="http://ivo.garant.ru/document/redirect/402888401/151511" TargetMode="External"/><Relationship Id="rId110" Type="http://schemas.openxmlformats.org/officeDocument/2006/relationships/hyperlink" Target="http://ivo.garant.ru/document/redirect/402888401/2936" TargetMode="External"/><Relationship Id="rId131" Type="http://schemas.openxmlformats.org/officeDocument/2006/relationships/hyperlink" Target="http://ivo.garant.ru/document/redirect/70650730/1347" TargetMode="External"/><Relationship Id="rId61" Type="http://schemas.openxmlformats.org/officeDocument/2006/relationships/hyperlink" Target="http://ivo.garant.ru/document/redirect/70650730/1348" TargetMode="External"/><Relationship Id="rId82" Type="http://schemas.openxmlformats.org/officeDocument/2006/relationships/hyperlink" Target="http://ivo.garant.ru/document/redirect/402888401/121020" TargetMode="External"/><Relationship Id="rId152" Type="http://schemas.openxmlformats.org/officeDocument/2006/relationships/hyperlink" Target="http://ivo.garant.ru/document/redirect/12130951/1" TargetMode="External"/><Relationship Id="rId173" Type="http://schemas.openxmlformats.org/officeDocument/2006/relationships/hyperlink" Target="http://ivo.garant.ru/document/redirect/71005764/0" TargetMode="External"/><Relationship Id="rId194" Type="http://schemas.openxmlformats.org/officeDocument/2006/relationships/hyperlink" Target="http://ivo.garant.ru/document/redirect/12130951/22" TargetMode="External"/><Relationship Id="rId199" Type="http://schemas.openxmlformats.org/officeDocument/2006/relationships/hyperlink" Target="http://ivo.garant.ru/document/redirect/70291366/61" TargetMode="External"/><Relationship Id="rId203" Type="http://schemas.openxmlformats.org/officeDocument/2006/relationships/hyperlink" Target="http://ivo.garant.ru/document/redirect/12184522/21" TargetMode="External"/><Relationship Id="rId208" Type="http://schemas.openxmlformats.org/officeDocument/2006/relationships/footer" Target="footer1.xml"/><Relationship Id="rId19" Type="http://schemas.openxmlformats.org/officeDocument/2006/relationships/hyperlink" Target="http://ivo.garant.ru/document/redirect/402888401/151610" TargetMode="External"/><Relationship Id="rId14" Type="http://schemas.openxmlformats.org/officeDocument/2006/relationships/hyperlink" Target="http://ivo.garant.ru/document/redirect/402888401/150410" TargetMode="External"/><Relationship Id="rId30" Type="http://schemas.openxmlformats.org/officeDocument/2006/relationships/hyperlink" Target="http://ivo.garant.ru/document/redirect/402888401/19041" TargetMode="External"/><Relationship Id="rId35" Type="http://schemas.openxmlformats.org/officeDocument/2006/relationships/hyperlink" Target="http://ivo.garant.ru/document/redirect/402888401/292241" TargetMode="External"/><Relationship Id="rId56" Type="http://schemas.openxmlformats.org/officeDocument/2006/relationships/hyperlink" Target="http://ivo.garant.ru/document/redirect/70650730/1291" TargetMode="External"/><Relationship Id="rId77" Type="http://schemas.openxmlformats.org/officeDocument/2006/relationships/hyperlink" Target="http://ivo.garant.ru/document/redirect/406972701/0" TargetMode="External"/><Relationship Id="rId100" Type="http://schemas.openxmlformats.org/officeDocument/2006/relationships/hyperlink" Target="http://ivo.garant.ru/document/redirect/402888401/18069" TargetMode="External"/><Relationship Id="rId105" Type="http://schemas.openxmlformats.org/officeDocument/2006/relationships/hyperlink" Target="http://ivo.garant.ru/document/redirect/402888401/220299" TargetMode="External"/><Relationship Id="rId126" Type="http://schemas.openxmlformats.org/officeDocument/2006/relationships/hyperlink" Target="http://ivo.garant.ru/document/redirect/70650730/106133" TargetMode="External"/><Relationship Id="rId147" Type="http://schemas.openxmlformats.org/officeDocument/2006/relationships/hyperlink" Target="http://ivo.garant.ru/document/redirect/72237224/1003" TargetMode="External"/><Relationship Id="rId168" Type="http://schemas.openxmlformats.org/officeDocument/2006/relationships/hyperlink" Target="http://ivo.garant.ru/document/redirect/70239762/0" TargetMode="External"/><Relationship Id="rId8" Type="http://schemas.openxmlformats.org/officeDocument/2006/relationships/hyperlink" Target="http://ivo.garant.ru/document/redirect/12130951/27" TargetMode="External"/><Relationship Id="rId51" Type="http://schemas.openxmlformats.org/officeDocument/2006/relationships/hyperlink" Target="http://ivo.garant.ru/document/redirect/70650730/1097" TargetMode="External"/><Relationship Id="rId72" Type="http://schemas.openxmlformats.org/officeDocument/2006/relationships/hyperlink" Target="http://ivo.garant.ru/document/redirect/70650730/21151" TargetMode="External"/><Relationship Id="rId93" Type="http://schemas.openxmlformats.org/officeDocument/2006/relationships/hyperlink" Target="http://ivo.garant.ru/document/redirect/402888401/170230" TargetMode="External"/><Relationship Id="rId98" Type="http://schemas.openxmlformats.org/officeDocument/2006/relationships/hyperlink" Target="http://ivo.garant.ru/document/redirect/402888401/180631" TargetMode="External"/><Relationship Id="rId121" Type="http://schemas.openxmlformats.org/officeDocument/2006/relationships/hyperlink" Target="http://ivo.garant.ru/document/redirect/70650730/1037" TargetMode="External"/><Relationship Id="rId142" Type="http://schemas.openxmlformats.org/officeDocument/2006/relationships/hyperlink" Target="http://ivo.garant.ru/document/redirect/70650730/4225" TargetMode="External"/><Relationship Id="rId163" Type="http://schemas.openxmlformats.org/officeDocument/2006/relationships/hyperlink" Target="http://ivo.garant.ru/document/redirect/402888401/100000" TargetMode="External"/><Relationship Id="rId184" Type="http://schemas.openxmlformats.org/officeDocument/2006/relationships/hyperlink" Target="http://ivo.garant.ru/document/redirect/12176301/1000" TargetMode="External"/><Relationship Id="rId189" Type="http://schemas.openxmlformats.org/officeDocument/2006/relationships/hyperlink" Target="http://ivo.garant.ru/document/redirect/12184522/21" TargetMode="External"/><Relationship Id="rId3" Type="http://schemas.openxmlformats.org/officeDocument/2006/relationships/settings" Target="settings.xml"/><Relationship Id="rId25" Type="http://schemas.openxmlformats.org/officeDocument/2006/relationships/hyperlink" Target="http://ivo.garant.ru/document/redirect/402888401/170290" TargetMode="External"/><Relationship Id="rId46" Type="http://schemas.openxmlformats.org/officeDocument/2006/relationships/hyperlink" Target="http://ivo.garant.ru/document/redirect/70650730/101315193" TargetMode="External"/><Relationship Id="rId67" Type="http://schemas.openxmlformats.org/officeDocument/2006/relationships/hyperlink" Target="http://ivo.garant.ru/document/redirect/70650730/1557" TargetMode="External"/><Relationship Id="rId116" Type="http://schemas.openxmlformats.org/officeDocument/2006/relationships/hyperlink" Target="http://ivo.garant.ru/document/redirect/70650730/355" TargetMode="External"/><Relationship Id="rId137" Type="http://schemas.openxmlformats.org/officeDocument/2006/relationships/hyperlink" Target="http://ivo.garant.ru/document/redirect/70650730/1542" TargetMode="External"/><Relationship Id="rId158" Type="http://schemas.openxmlformats.org/officeDocument/2006/relationships/hyperlink" Target="http://ivo.garant.ru/document/redirect/12184522/21" TargetMode="External"/><Relationship Id="rId20" Type="http://schemas.openxmlformats.org/officeDocument/2006/relationships/hyperlink" Target="http://ivo.garant.ru/document/redirect/402888401/151790" TargetMode="External"/><Relationship Id="rId41" Type="http://schemas.openxmlformats.org/officeDocument/2006/relationships/hyperlink" Target="http://ivo.garant.ru/document/redirect/402888401/3002491" TargetMode="External"/><Relationship Id="rId62" Type="http://schemas.openxmlformats.org/officeDocument/2006/relationships/hyperlink" Target="http://ivo.garant.ru/document/redirect/70650730/1366" TargetMode="External"/><Relationship Id="rId83" Type="http://schemas.openxmlformats.org/officeDocument/2006/relationships/hyperlink" Target="http://ivo.garant.ru/document/redirect/402888401/121221" TargetMode="External"/><Relationship Id="rId88" Type="http://schemas.openxmlformats.org/officeDocument/2006/relationships/hyperlink" Target="http://ivo.garant.ru/document/redirect/402888401/151519" TargetMode="External"/><Relationship Id="rId111" Type="http://schemas.openxmlformats.org/officeDocument/2006/relationships/hyperlink" Target="http://ivo.garant.ru/document/redirect/402888401/300120" TargetMode="External"/><Relationship Id="rId132" Type="http://schemas.openxmlformats.org/officeDocument/2006/relationships/hyperlink" Target="http://ivo.garant.ru/document/redirect/70650730/1348" TargetMode="External"/><Relationship Id="rId153" Type="http://schemas.openxmlformats.org/officeDocument/2006/relationships/hyperlink" Target="http://ivo.garant.ru/document/redirect/71489986/0" TargetMode="External"/><Relationship Id="rId174" Type="http://schemas.openxmlformats.org/officeDocument/2006/relationships/hyperlink" Target="http://ivo.garant.ru/document/redirect/70888634/0" TargetMode="External"/><Relationship Id="rId179" Type="http://schemas.openxmlformats.org/officeDocument/2006/relationships/hyperlink" Target="http://ivo.garant.ru/document/redirect/72240742/0" TargetMode="External"/><Relationship Id="rId195" Type="http://schemas.openxmlformats.org/officeDocument/2006/relationships/hyperlink" Target="http://ivo.garant.ru/document/redirect/12130951/23" TargetMode="External"/><Relationship Id="rId209" Type="http://schemas.openxmlformats.org/officeDocument/2006/relationships/fontTable" Target="fontTable.xml"/><Relationship Id="rId190" Type="http://schemas.openxmlformats.org/officeDocument/2006/relationships/hyperlink" Target="http://ivo.garant.ru/document/redirect/10900200/0" TargetMode="External"/><Relationship Id="rId204" Type="http://schemas.openxmlformats.org/officeDocument/2006/relationships/hyperlink" Target="http://ivo.garant.ru/document/redirect/12184522/21" TargetMode="External"/><Relationship Id="rId15" Type="http://schemas.openxmlformats.org/officeDocument/2006/relationships/hyperlink" Target="http://ivo.garant.ru/document/redirect/402888401/150420" TargetMode="External"/><Relationship Id="rId36" Type="http://schemas.openxmlformats.org/officeDocument/2006/relationships/hyperlink" Target="http://ivo.garant.ru/document/redirect/402888401/292242" TargetMode="External"/><Relationship Id="rId57" Type="http://schemas.openxmlformats.org/officeDocument/2006/relationships/hyperlink" Target="http://ivo.garant.ru/document/redirect/70650730/106213122" TargetMode="External"/><Relationship Id="rId106" Type="http://schemas.openxmlformats.org/officeDocument/2006/relationships/hyperlink" Target="http://ivo.garant.ru/document/redirect/402888401/292241" TargetMode="External"/><Relationship Id="rId127" Type="http://schemas.openxmlformats.org/officeDocument/2006/relationships/hyperlink" Target="http://ivo.garant.ru/document/redirect/70650730/1291" TargetMode="External"/><Relationship Id="rId10" Type="http://schemas.openxmlformats.org/officeDocument/2006/relationships/hyperlink" Target="http://ivo.garant.ru/document/redirect/402888401/120890" TargetMode="External"/><Relationship Id="rId31" Type="http://schemas.openxmlformats.org/officeDocument/2006/relationships/hyperlink" Target="http://ivo.garant.ru/document/redirect/402888401/210112" TargetMode="External"/><Relationship Id="rId52" Type="http://schemas.openxmlformats.org/officeDocument/2006/relationships/hyperlink" Target="http://ivo.garant.ru/document/redirect/70650730/1127" TargetMode="External"/><Relationship Id="rId73" Type="http://schemas.openxmlformats.org/officeDocument/2006/relationships/hyperlink" Target="http://ivo.garant.ru/document/redirect/70650730/2116193" TargetMode="External"/><Relationship Id="rId78" Type="http://schemas.openxmlformats.org/officeDocument/2006/relationships/hyperlink" Target="http://ivo.garant.ru/document/redirect/400727599/0" TargetMode="External"/><Relationship Id="rId94" Type="http://schemas.openxmlformats.org/officeDocument/2006/relationships/hyperlink" Target="http://ivo.garant.ru/document/redirect/402888401/170240" TargetMode="External"/><Relationship Id="rId99" Type="http://schemas.openxmlformats.org/officeDocument/2006/relationships/hyperlink" Target="http://ivo.garant.ru/document/redirect/402888401/180632" TargetMode="External"/><Relationship Id="rId101" Type="http://schemas.openxmlformats.org/officeDocument/2006/relationships/hyperlink" Target="http://ivo.garant.ru/document/redirect/402888401/19041" TargetMode="External"/><Relationship Id="rId122" Type="http://schemas.openxmlformats.org/officeDocument/2006/relationships/hyperlink" Target="http://ivo.garant.ru/document/redirect/70650730/1097" TargetMode="External"/><Relationship Id="rId143" Type="http://schemas.openxmlformats.org/officeDocument/2006/relationships/hyperlink" Target="http://ivo.garant.ru/document/redirect/70650730/21151" TargetMode="External"/><Relationship Id="rId148" Type="http://schemas.openxmlformats.org/officeDocument/2006/relationships/hyperlink" Target="http://ivo.garant.ru/document/redirect/72237224/0" TargetMode="External"/><Relationship Id="rId164" Type="http://schemas.openxmlformats.org/officeDocument/2006/relationships/hyperlink" Target="http://ivo.garant.ru/document/redirect/71005764/0" TargetMode="External"/><Relationship Id="rId169" Type="http://schemas.openxmlformats.org/officeDocument/2006/relationships/hyperlink" Target="http://ivo.garant.ru/document/redirect/71005764/0" TargetMode="External"/><Relationship Id="rId185" Type="http://schemas.openxmlformats.org/officeDocument/2006/relationships/hyperlink" Target="http://ivo.garant.ru/document/redirect/12176301/0" TargetMode="External"/><Relationship Id="rId4" Type="http://schemas.openxmlformats.org/officeDocument/2006/relationships/webSettings" Target="webSettings.xml"/><Relationship Id="rId9" Type="http://schemas.openxmlformats.org/officeDocument/2006/relationships/hyperlink" Target="http://ivo.garant.ru/document/redirect/402888401/1204" TargetMode="External"/><Relationship Id="rId180" Type="http://schemas.openxmlformats.org/officeDocument/2006/relationships/hyperlink" Target="http://ivo.garant.ru/document/redirect/12129354/4" TargetMode="External"/><Relationship Id="rId210" Type="http://schemas.openxmlformats.org/officeDocument/2006/relationships/theme" Target="theme/theme1.xml"/><Relationship Id="rId26" Type="http://schemas.openxmlformats.org/officeDocument/2006/relationships/hyperlink" Target="http://ivo.garant.ru/document/redirect/402888401/170490" TargetMode="External"/><Relationship Id="rId47" Type="http://schemas.openxmlformats.org/officeDocument/2006/relationships/hyperlink" Target="http://ivo.garant.ru/document/redirect/70650730/101315194" TargetMode="External"/><Relationship Id="rId68" Type="http://schemas.openxmlformats.org/officeDocument/2006/relationships/hyperlink" Target="http://ivo.garant.ru/document/redirect/70650730/1019210" TargetMode="External"/><Relationship Id="rId89" Type="http://schemas.openxmlformats.org/officeDocument/2006/relationships/hyperlink" Target="http://ivo.garant.ru/document/redirect/402888401/151590" TargetMode="External"/><Relationship Id="rId112" Type="http://schemas.openxmlformats.org/officeDocument/2006/relationships/hyperlink" Target="http://ivo.garant.ru/document/redirect/402888401/3002491" TargetMode="External"/><Relationship Id="rId133" Type="http://schemas.openxmlformats.org/officeDocument/2006/relationships/hyperlink" Target="http://ivo.garant.ru/document/redirect/70650730/1366" TargetMode="External"/><Relationship Id="rId154" Type="http://schemas.openxmlformats.org/officeDocument/2006/relationships/hyperlink" Target="http://ivo.garant.ru/document/redirect/70239762/0" TargetMode="External"/><Relationship Id="rId175" Type="http://schemas.openxmlformats.org/officeDocument/2006/relationships/hyperlink" Target="http://ivo.garant.ru/document/redirect/71730402/0" TargetMode="External"/><Relationship Id="rId196" Type="http://schemas.openxmlformats.org/officeDocument/2006/relationships/hyperlink" Target="http://ivo.garant.ru/document/redirect/10106035/1" TargetMode="External"/><Relationship Id="rId200" Type="http://schemas.openxmlformats.org/officeDocument/2006/relationships/hyperlink" Target="http://ivo.garant.ru/document/redirect/70291366/61" TargetMode="External"/><Relationship Id="rId16" Type="http://schemas.openxmlformats.org/officeDocument/2006/relationships/hyperlink" Target="http://ivo.garant.ru/document/redirect/402888401/151511" TargetMode="External"/><Relationship Id="rId37" Type="http://schemas.openxmlformats.org/officeDocument/2006/relationships/hyperlink" Target="http://ivo.garant.ru/document/redirect/402888401/292320" TargetMode="External"/><Relationship Id="rId58" Type="http://schemas.openxmlformats.org/officeDocument/2006/relationships/hyperlink" Target="http://ivo.garant.ru/document/redirect/70650730/1621313" TargetMode="External"/><Relationship Id="rId79" Type="http://schemas.openxmlformats.org/officeDocument/2006/relationships/hyperlink" Target="http://ivo.garant.ru/document/redirect/406972701/0" TargetMode="External"/><Relationship Id="rId102" Type="http://schemas.openxmlformats.org/officeDocument/2006/relationships/hyperlink" Target="http://ivo.garant.ru/document/redirect/402888401/210112" TargetMode="External"/><Relationship Id="rId123" Type="http://schemas.openxmlformats.org/officeDocument/2006/relationships/hyperlink" Target="http://ivo.garant.ru/document/redirect/70650730/1127" TargetMode="External"/><Relationship Id="rId144" Type="http://schemas.openxmlformats.org/officeDocument/2006/relationships/hyperlink" Target="http://ivo.garant.ru/document/redirect/70650730/2116193" TargetMode="External"/><Relationship Id="rId90" Type="http://schemas.openxmlformats.org/officeDocument/2006/relationships/hyperlink" Target="http://ivo.garant.ru/document/redirect/402888401/151610" TargetMode="External"/><Relationship Id="rId165" Type="http://schemas.openxmlformats.org/officeDocument/2006/relationships/hyperlink" Target="http://ivo.garant.ru/document/redirect/6724521/0" TargetMode="External"/><Relationship Id="rId186" Type="http://schemas.openxmlformats.org/officeDocument/2006/relationships/hyperlink" Target="http://ivo.garant.ru/document/redirect/402888401/100000" TargetMode="External"/><Relationship Id="rId27" Type="http://schemas.openxmlformats.org/officeDocument/2006/relationships/hyperlink" Target="http://ivo.garant.ru/document/redirect/402888401/180631" TargetMode="External"/><Relationship Id="rId48" Type="http://schemas.openxmlformats.org/officeDocument/2006/relationships/hyperlink" Target="http://ivo.garant.ru/document/redirect/70650730/1315199" TargetMode="External"/><Relationship Id="rId69" Type="http://schemas.openxmlformats.org/officeDocument/2006/relationships/hyperlink" Target="http://ivo.garant.ru/document/redirect/70650730/10891929" TargetMode="External"/><Relationship Id="rId113" Type="http://schemas.openxmlformats.org/officeDocument/2006/relationships/hyperlink" Target="http://ivo.garant.ru/document/redirect/402888401/300290" TargetMode="External"/><Relationship Id="rId134" Type="http://schemas.openxmlformats.org/officeDocument/2006/relationships/hyperlink" Target="http://ivo.garant.ru/document/redirect/70650730/1369" TargetMode="External"/><Relationship Id="rId80" Type="http://schemas.openxmlformats.org/officeDocument/2006/relationships/hyperlink" Target="http://ivo.garant.ru/document/redirect/402888401/1204" TargetMode="External"/><Relationship Id="rId155" Type="http://schemas.openxmlformats.org/officeDocument/2006/relationships/hyperlink" Target="http://ivo.garant.ru/document/redirect/12184522/21" TargetMode="External"/><Relationship Id="rId176" Type="http://schemas.openxmlformats.org/officeDocument/2006/relationships/hyperlink" Target="http://ivo.garant.ru/document/redirect/12176301/1000" TargetMode="External"/><Relationship Id="rId197" Type="http://schemas.openxmlformats.org/officeDocument/2006/relationships/hyperlink" Target="http://ivo.garant.ru/document/redirect/70291366/61" TargetMode="External"/><Relationship Id="rId201" Type="http://schemas.openxmlformats.org/officeDocument/2006/relationships/hyperlink" Target="http://ivo.garant.ru/document/redirect/12184522/21" TargetMode="External"/><Relationship Id="rId17" Type="http://schemas.openxmlformats.org/officeDocument/2006/relationships/hyperlink" Target="http://ivo.garant.ru/document/redirect/402888401/151519" TargetMode="External"/><Relationship Id="rId38" Type="http://schemas.openxmlformats.org/officeDocument/2006/relationships/hyperlink" Target="http://ivo.garant.ru/document/redirect/402888401/2923909" TargetMode="External"/><Relationship Id="rId59" Type="http://schemas.openxmlformats.org/officeDocument/2006/relationships/hyperlink" Target="http://ivo.garant.ru/document/redirect/70650730/1621319" TargetMode="External"/><Relationship Id="rId103" Type="http://schemas.openxmlformats.org/officeDocument/2006/relationships/hyperlink" Target="http://ivo.garant.ru/document/redirect/402888401/210610" TargetMode="External"/><Relationship Id="rId124" Type="http://schemas.openxmlformats.org/officeDocument/2006/relationships/hyperlink" Target="http://ivo.garant.ru/document/redirect/70650730/1180" TargetMode="External"/><Relationship Id="rId70" Type="http://schemas.openxmlformats.org/officeDocument/2006/relationships/hyperlink" Target="http://ivo.garant.ru/document/redirect/70650730/110719190" TargetMode="External"/><Relationship Id="rId91" Type="http://schemas.openxmlformats.org/officeDocument/2006/relationships/hyperlink" Target="http://ivo.garant.ru/document/redirect/402888401/151790" TargetMode="External"/><Relationship Id="rId145" Type="http://schemas.openxmlformats.org/officeDocument/2006/relationships/hyperlink" Target="http://ivo.garant.ru/document/redirect/70650730/4268" TargetMode="External"/><Relationship Id="rId166" Type="http://schemas.openxmlformats.org/officeDocument/2006/relationships/hyperlink" Target="http://ivo.garant.ru/document/redirect/71005764/0" TargetMode="External"/><Relationship Id="rId187" Type="http://schemas.openxmlformats.org/officeDocument/2006/relationships/hyperlink" Target="http://ivo.garant.ru/document/redirect/402888401/100000" TargetMode="External"/><Relationship Id="rId1" Type="http://schemas.openxmlformats.org/officeDocument/2006/relationships/numbering" Target="numbering.xml"/><Relationship Id="rId28" Type="http://schemas.openxmlformats.org/officeDocument/2006/relationships/hyperlink" Target="http://ivo.garant.ru/document/redirect/402888401/180632" TargetMode="External"/><Relationship Id="rId49" Type="http://schemas.openxmlformats.org/officeDocument/2006/relationships/hyperlink" Target="http://ivo.garant.ru/document/redirect/70650730/995" TargetMode="External"/><Relationship Id="rId114" Type="http://schemas.openxmlformats.org/officeDocument/2006/relationships/hyperlink" Target="http://ivo.garant.ru/document/redirect/70650730/11191120" TargetMode="External"/><Relationship Id="rId60" Type="http://schemas.openxmlformats.org/officeDocument/2006/relationships/hyperlink" Target="http://ivo.garant.ru/document/redirect/70650730/1347" TargetMode="External"/><Relationship Id="rId81" Type="http://schemas.openxmlformats.org/officeDocument/2006/relationships/hyperlink" Target="http://ivo.garant.ru/document/redirect/402888401/120890" TargetMode="External"/><Relationship Id="rId135" Type="http://schemas.openxmlformats.org/officeDocument/2006/relationships/hyperlink" Target="http://ivo.garant.ru/document/redirect/70650730/1083122" TargetMode="External"/><Relationship Id="rId156" Type="http://schemas.openxmlformats.org/officeDocument/2006/relationships/hyperlink" Target="http://ivo.garant.ru/document/redirect/72237224/1014" TargetMode="External"/><Relationship Id="rId177" Type="http://schemas.openxmlformats.org/officeDocument/2006/relationships/hyperlink" Target="http://ivo.garant.ru/document/redirect/12176301/0" TargetMode="External"/><Relationship Id="rId198" Type="http://schemas.openxmlformats.org/officeDocument/2006/relationships/hyperlink" Target="http://ivo.garant.ru/document/redirect/70291366/61" TargetMode="External"/><Relationship Id="rId202" Type="http://schemas.openxmlformats.org/officeDocument/2006/relationships/hyperlink" Target="http://ivo.garant.ru/document/redirect/12184522/21" TargetMode="External"/><Relationship Id="rId18" Type="http://schemas.openxmlformats.org/officeDocument/2006/relationships/hyperlink" Target="http://ivo.garant.ru/document/redirect/402888401/151590" TargetMode="External"/><Relationship Id="rId39" Type="http://schemas.openxmlformats.org/officeDocument/2006/relationships/hyperlink" Target="http://ivo.garant.ru/document/redirect/402888401/2936" TargetMode="External"/><Relationship Id="rId50" Type="http://schemas.openxmlformats.org/officeDocument/2006/relationships/hyperlink" Target="http://ivo.garant.ru/document/redirect/70650730/1037" TargetMode="External"/><Relationship Id="rId104" Type="http://schemas.openxmlformats.org/officeDocument/2006/relationships/hyperlink" Target="http://ivo.garant.ru/document/redirect/402888401/210690" TargetMode="External"/><Relationship Id="rId125" Type="http://schemas.openxmlformats.org/officeDocument/2006/relationships/hyperlink" Target="http://ivo.garant.ru/document/redirect/70650730/104210" TargetMode="External"/><Relationship Id="rId146" Type="http://schemas.openxmlformats.org/officeDocument/2006/relationships/hyperlink" Target="http://ivo.garant.ru/document/redirect/70650730/4344" TargetMode="External"/><Relationship Id="rId167" Type="http://schemas.openxmlformats.org/officeDocument/2006/relationships/hyperlink" Target="http://ivo.garant.ru/document/redirect/71489986/0" TargetMode="External"/><Relationship Id="rId188" Type="http://schemas.openxmlformats.org/officeDocument/2006/relationships/hyperlink" Target="http://ivo.garant.ru/document/redirect/402888401/100000" TargetMode="External"/><Relationship Id="rId71" Type="http://schemas.openxmlformats.org/officeDocument/2006/relationships/hyperlink" Target="http://ivo.garant.ru/document/redirect/70650730/4225" TargetMode="External"/><Relationship Id="rId92" Type="http://schemas.openxmlformats.org/officeDocument/2006/relationships/hyperlink" Target="http://ivo.garant.ru/document/redirect/402888401/160290" TargetMode="External"/><Relationship Id="rId2" Type="http://schemas.openxmlformats.org/officeDocument/2006/relationships/styles" Target="styles.xml"/><Relationship Id="rId29" Type="http://schemas.openxmlformats.org/officeDocument/2006/relationships/hyperlink" Target="http://ivo.garant.ru/document/redirect/402888401/18069" TargetMode="External"/><Relationship Id="rId40" Type="http://schemas.openxmlformats.org/officeDocument/2006/relationships/hyperlink" Target="http://ivo.garant.ru/document/redirect/402888401/300120" TargetMode="External"/><Relationship Id="rId115" Type="http://schemas.openxmlformats.org/officeDocument/2006/relationships/hyperlink" Target="http://ivo.garant.ru/document/redirect/70650730/128200" TargetMode="External"/><Relationship Id="rId136" Type="http://schemas.openxmlformats.org/officeDocument/2006/relationships/hyperlink" Target="http://ivo.garant.ru/document/redirect/70650730/108519" TargetMode="External"/><Relationship Id="rId157" Type="http://schemas.openxmlformats.org/officeDocument/2006/relationships/hyperlink" Target="http://ivo.garant.ru/document/redirect/72237224/1175" TargetMode="External"/><Relationship Id="rId178" Type="http://schemas.openxmlformats.org/officeDocument/2006/relationships/hyperlink" Target="http://ivo.garant.ru/document/redirect/72240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25533</Words>
  <Characters>145543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Александрович Капков</cp:lastModifiedBy>
  <cp:revision>2</cp:revision>
  <dcterms:created xsi:type="dcterms:W3CDTF">2023-10-18T06:52:00Z</dcterms:created>
  <dcterms:modified xsi:type="dcterms:W3CDTF">2023-10-18T06:52:00Z</dcterms:modified>
</cp:coreProperties>
</file>